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E3F1" w14:textId="77777777" w:rsidR="00B821E2" w:rsidRPr="00B821E2" w:rsidRDefault="00B821E2" w:rsidP="00B821E2">
      <w:pPr>
        <w:jc w:val="center"/>
        <w:rPr>
          <w:rFonts w:ascii="Copperplate Gothic Light" w:eastAsiaTheme="minorHAnsi" w:hAnsi="Copperplate Gothic Light" w:cstheme="minorBidi"/>
          <w:b/>
          <w:bCs w:val="0"/>
          <w:color w:val="auto"/>
          <w:sz w:val="48"/>
          <w:szCs w:val="48"/>
          <w:u w:val="single"/>
        </w:rPr>
      </w:pPr>
      <w:r w:rsidRPr="00B821E2">
        <w:rPr>
          <w:rFonts w:ascii="Copperplate Gothic Light" w:eastAsiaTheme="minorHAnsi" w:hAnsi="Copperplate Gothic Light" w:cstheme="minorBidi"/>
          <w:b/>
          <w:bCs w:val="0"/>
          <w:color w:val="auto"/>
          <w:sz w:val="48"/>
          <w:szCs w:val="48"/>
          <w:u w:val="single"/>
        </w:rPr>
        <w:t>Mount Pisgah Christian Academy</w:t>
      </w:r>
    </w:p>
    <w:p w14:paraId="5ED262ED" w14:textId="77777777" w:rsidR="00B821E2" w:rsidRPr="00B821E2" w:rsidRDefault="00B821E2" w:rsidP="00B821E2">
      <w:pPr>
        <w:widowControl w:val="0"/>
        <w:spacing w:after="160" w:line="259" w:lineRule="auto"/>
        <w:ind w:left="126"/>
        <w:jc w:val="center"/>
        <w:rPr>
          <w:rFonts w:ascii="Copperplate Gothic Light" w:eastAsiaTheme="minorHAnsi" w:hAnsi="Copperplate Gothic Light" w:cstheme="minorBidi"/>
          <w:b/>
          <w:bCs w:val="0"/>
          <w:color w:val="auto"/>
          <w:sz w:val="44"/>
          <w:szCs w:val="48"/>
        </w:rPr>
      </w:pPr>
    </w:p>
    <w:p w14:paraId="4829F7C9" w14:textId="77777777" w:rsidR="00B821E2" w:rsidRPr="00B821E2" w:rsidRDefault="00B821E2" w:rsidP="00B821E2">
      <w:pPr>
        <w:widowControl w:val="0"/>
        <w:spacing w:after="160" w:line="259" w:lineRule="auto"/>
        <w:ind w:left="126"/>
        <w:jc w:val="center"/>
        <w:rPr>
          <w:rFonts w:ascii="Copperplate Gothic Light" w:eastAsiaTheme="minorHAnsi" w:hAnsi="Copperplate Gothic Light" w:cstheme="minorBidi"/>
          <w:b/>
          <w:bCs w:val="0"/>
          <w:color w:val="auto"/>
          <w:sz w:val="44"/>
          <w:szCs w:val="48"/>
        </w:rPr>
      </w:pPr>
    </w:p>
    <w:p w14:paraId="0D13C41F" w14:textId="77777777" w:rsidR="00B821E2" w:rsidRPr="00B821E2" w:rsidRDefault="00B821E2" w:rsidP="00B821E2">
      <w:pPr>
        <w:widowControl w:val="0"/>
        <w:spacing w:after="160" w:line="259" w:lineRule="auto"/>
        <w:ind w:left="126"/>
        <w:jc w:val="center"/>
        <w:rPr>
          <w:rFonts w:ascii="Copperplate Gothic Light" w:eastAsiaTheme="minorHAnsi" w:hAnsi="Copperplate Gothic Light" w:cstheme="minorBidi"/>
          <w:b/>
          <w:bCs w:val="0"/>
          <w:color w:val="auto"/>
          <w:sz w:val="44"/>
          <w:szCs w:val="48"/>
        </w:rPr>
      </w:pPr>
      <w:r>
        <w:rPr>
          <w:rFonts w:ascii="Copperplate Gothic Light" w:eastAsiaTheme="minorHAnsi" w:hAnsi="Copperplate Gothic Light" w:cstheme="minorBidi"/>
          <w:b/>
          <w:bCs w:val="0"/>
          <w:color w:val="auto"/>
          <w:sz w:val="44"/>
          <w:szCs w:val="48"/>
        </w:rPr>
        <w:t>Student/Parent</w:t>
      </w:r>
    </w:p>
    <w:p w14:paraId="4A579488" w14:textId="5724F72D" w:rsidR="00B821E2" w:rsidRP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0"/>
          <w:szCs w:val="22"/>
        </w:rPr>
      </w:pPr>
      <w:r w:rsidRPr="00B821E2">
        <w:rPr>
          <w:rFonts w:ascii="Copperplate Gothic Light" w:eastAsiaTheme="minorHAnsi" w:hAnsi="Copperplate Gothic Light" w:cstheme="minorBidi"/>
          <w:b/>
          <w:bCs w:val="0"/>
          <w:color w:val="auto"/>
          <w:sz w:val="44"/>
          <w:szCs w:val="48"/>
        </w:rPr>
        <w:t>Handbook</w:t>
      </w:r>
      <w:r w:rsidR="0036509D">
        <w:rPr>
          <w:rFonts w:ascii="Copperplate Gothic Light" w:eastAsiaTheme="minorHAnsi" w:hAnsi="Copperplate Gothic Light" w:cstheme="minorBidi"/>
          <w:b/>
          <w:bCs w:val="0"/>
          <w:color w:val="auto"/>
          <w:sz w:val="44"/>
          <w:szCs w:val="48"/>
        </w:rPr>
        <w:t>*</w:t>
      </w:r>
    </w:p>
    <w:p w14:paraId="1CE9F2E2" w14:textId="77777777" w:rsidR="00B821E2" w:rsidRPr="00B821E2" w:rsidRDefault="00B821E2" w:rsidP="00B821E2">
      <w:pPr>
        <w:spacing w:after="160" w:line="259" w:lineRule="auto"/>
        <w:jc w:val="center"/>
        <w:rPr>
          <w:rFonts w:ascii="Copperplate Gothic Light" w:eastAsiaTheme="minorHAnsi" w:hAnsi="Copperplate Gothic Light" w:cstheme="minorBidi"/>
          <w:b/>
          <w:bCs w:val="0"/>
          <w:color w:val="auto"/>
          <w:sz w:val="48"/>
          <w:szCs w:val="48"/>
        </w:rPr>
      </w:pPr>
    </w:p>
    <w:p w14:paraId="56179AE5" w14:textId="77777777" w:rsidR="00B821E2" w:rsidRP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r>
        <w:rPr>
          <w:rFonts w:asciiTheme="minorHAnsi" w:eastAsiaTheme="minorHAnsi" w:hAnsiTheme="minorHAnsi" w:cs="Times New Roman"/>
          <w:bCs w:val="0"/>
          <w:i/>
          <w:noProof/>
          <w:color w:val="auto"/>
          <w:sz w:val="22"/>
          <w:szCs w:val="22"/>
        </w:rPr>
        <w:drawing>
          <wp:inline distT="0" distB="0" distL="0" distR="0" wp14:anchorId="1E05E80D" wp14:editId="63A40F64">
            <wp:extent cx="3769549" cy="177281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extLst>
                        <a:ext uri="{28A0092B-C50C-407E-A947-70E740481C1C}">
                          <a14:useLocalDpi xmlns:a14="http://schemas.microsoft.com/office/drawing/2010/main" val="0"/>
                        </a:ext>
                      </a:extLst>
                    </a:blip>
                    <a:stretch>
                      <a:fillRect/>
                    </a:stretch>
                  </pic:blipFill>
                  <pic:spPr>
                    <a:xfrm>
                      <a:off x="0" y="0"/>
                      <a:ext cx="3807121" cy="1790486"/>
                    </a:xfrm>
                    <a:prstGeom prst="rect">
                      <a:avLst/>
                    </a:prstGeom>
                  </pic:spPr>
                </pic:pic>
              </a:graphicData>
            </a:graphic>
          </wp:inline>
        </w:drawing>
      </w:r>
    </w:p>
    <w:p w14:paraId="629E3861" w14:textId="77777777" w:rsidR="00B821E2" w:rsidRP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p>
    <w:p w14:paraId="6AE5BE5F" w14:textId="77777777" w:rsidR="00B821E2" w:rsidRP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p>
    <w:p w14:paraId="0AC53A40" w14:textId="77777777" w:rsid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p>
    <w:p w14:paraId="4B5866EA" w14:textId="77777777" w:rsid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p>
    <w:p w14:paraId="19710BA8" w14:textId="77777777" w:rsid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p>
    <w:p w14:paraId="1A7942BC" w14:textId="77777777" w:rsidR="00B821E2" w:rsidRP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p>
    <w:p w14:paraId="3901F07A" w14:textId="77777777" w:rsidR="00B821E2" w:rsidRP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r w:rsidRPr="00B821E2">
        <w:rPr>
          <w:rFonts w:asciiTheme="minorHAnsi" w:eastAsiaTheme="minorHAnsi" w:hAnsiTheme="minorHAnsi" w:cs="Times New Roman"/>
          <w:bCs w:val="0"/>
          <w:i/>
          <w:color w:val="auto"/>
          <w:sz w:val="22"/>
          <w:szCs w:val="22"/>
        </w:rPr>
        <w:t>Established 1976</w:t>
      </w:r>
    </w:p>
    <w:p w14:paraId="1A734B6B" w14:textId="77777777" w:rsidR="00B821E2" w:rsidRPr="00B821E2" w:rsidRDefault="00B821E2" w:rsidP="00B821E2">
      <w:pPr>
        <w:widowControl w:val="0"/>
        <w:spacing w:after="160" w:line="259" w:lineRule="auto"/>
        <w:ind w:left="126"/>
        <w:jc w:val="center"/>
        <w:rPr>
          <w:rFonts w:ascii="Copperplate Gothic Light" w:eastAsiaTheme="minorHAnsi" w:hAnsi="Copperplate Gothic Light" w:cstheme="minorBidi"/>
          <w:bCs w:val="0"/>
          <w:color w:val="auto"/>
          <w:sz w:val="36"/>
          <w:szCs w:val="36"/>
        </w:rPr>
      </w:pPr>
      <w:r w:rsidRPr="00B821E2">
        <w:rPr>
          <w:rFonts w:ascii="Copperplate Gothic Light" w:eastAsiaTheme="minorHAnsi" w:hAnsi="Copperplate Gothic Light" w:cstheme="minorBidi"/>
          <w:bCs w:val="0"/>
          <w:color w:val="auto"/>
          <w:sz w:val="36"/>
          <w:szCs w:val="36"/>
        </w:rPr>
        <w:t>Developing Hearts and Minds for Christ</w:t>
      </w:r>
    </w:p>
    <w:p w14:paraId="54210C34" w14:textId="77777777" w:rsidR="00B821E2" w:rsidRPr="00B821E2" w:rsidRDefault="00B821E2" w:rsidP="00B821E2">
      <w:pPr>
        <w:widowControl w:val="0"/>
        <w:spacing w:after="160" w:line="259" w:lineRule="auto"/>
        <w:ind w:left="126"/>
        <w:jc w:val="center"/>
        <w:rPr>
          <w:rFonts w:asciiTheme="minorHAnsi" w:eastAsiaTheme="minorHAnsi" w:hAnsiTheme="minorHAnsi" w:cs="Times New Roman"/>
          <w:bCs w:val="0"/>
          <w:i/>
          <w:color w:val="auto"/>
          <w:sz w:val="22"/>
          <w:szCs w:val="22"/>
        </w:rPr>
      </w:pPr>
      <w:r w:rsidRPr="00B821E2">
        <w:rPr>
          <w:rFonts w:asciiTheme="minorHAnsi" w:eastAsiaTheme="minorHAnsi" w:hAnsiTheme="minorHAnsi" w:cs="Times New Roman"/>
          <w:bCs w:val="0"/>
          <w:i/>
          <w:color w:val="auto"/>
          <w:sz w:val="22"/>
          <w:szCs w:val="22"/>
        </w:rPr>
        <w:t>“Let this mind be in you which was also in Christ Jesus…”</w:t>
      </w:r>
    </w:p>
    <w:p w14:paraId="12DE19E9" w14:textId="77777777" w:rsidR="00B821E2" w:rsidRPr="00B821E2" w:rsidRDefault="00B821E2" w:rsidP="00B821E2">
      <w:pPr>
        <w:widowControl w:val="0"/>
        <w:spacing w:after="160" w:line="259" w:lineRule="auto"/>
        <w:ind w:left="126" w:firstLine="360"/>
        <w:jc w:val="right"/>
        <w:rPr>
          <w:rFonts w:asciiTheme="minorHAnsi" w:eastAsiaTheme="minorHAnsi" w:hAnsiTheme="minorHAnsi" w:cs="Times New Roman"/>
          <w:bCs w:val="0"/>
          <w:color w:val="auto"/>
          <w:sz w:val="22"/>
          <w:szCs w:val="22"/>
        </w:rPr>
      </w:pPr>
    </w:p>
    <w:p w14:paraId="6D94AC26" w14:textId="77777777" w:rsidR="00B821E2" w:rsidRPr="00B821E2" w:rsidRDefault="00B821E2" w:rsidP="00B821E2">
      <w:pPr>
        <w:widowControl w:val="0"/>
        <w:spacing w:after="160" w:line="259" w:lineRule="auto"/>
        <w:ind w:left="126" w:firstLine="360"/>
        <w:jc w:val="center"/>
        <w:rPr>
          <w:rFonts w:asciiTheme="minorHAnsi" w:eastAsiaTheme="minorHAnsi" w:hAnsiTheme="minorHAnsi" w:cs="Times New Roman"/>
          <w:bCs w:val="0"/>
          <w:i/>
          <w:color w:val="auto"/>
          <w:sz w:val="22"/>
          <w:szCs w:val="22"/>
        </w:rPr>
      </w:pPr>
      <w:r w:rsidRPr="00B821E2">
        <w:rPr>
          <w:rFonts w:asciiTheme="minorHAnsi" w:eastAsiaTheme="minorHAnsi" w:hAnsiTheme="minorHAnsi" w:cs="Times New Roman"/>
          <w:bCs w:val="0"/>
          <w:i/>
          <w:color w:val="auto"/>
          <w:sz w:val="22"/>
          <w:szCs w:val="22"/>
        </w:rPr>
        <w:tab/>
      </w:r>
      <w:r w:rsidRPr="00B821E2">
        <w:rPr>
          <w:rFonts w:asciiTheme="minorHAnsi" w:eastAsiaTheme="minorHAnsi" w:hAnsiTheme="minorHAnsi" w:cs="Times New Roman"/>
          <w:bCs w:val="0"/>
          <w:i/>
          <w:color w:val="auto"/>
          <w:sz w:val="22"/>
          <w:szCs w:val="22"/>
        </w:rPr>
        <w:tab/>
      </w:r>
      <w:r w:rsidRPr="00B821E2">
        <w:rPr>
          <w:rFonts w:asciiTheme="minorHAnsi" w:eastAsiaTheme="minorHAnsi" w:hAnsiTheme="minorHAnsi" w:cs="Times New Roman"/>
          <w:bCs w:val="0"/>
          <w:i/>
          <w:color w:val="auto"/>
          <w:sz w:val="22"/>
          <w:szCs w:val="22"/>
        </w:rPr>
        <w:tab/>
      </w:r>
      <w:r w:rsidRPr="00B821E2">
        <w:rPr>
          <w:rFonts w:asciiTheme="minorHAnsi" w:eastAsiaTheme="minorHAnsi" w:hAnsiTheme="minorHAnsi" w:cs="Times New Roman"/>
          <w:bCs w:val="0"/>
          <w:i/>
          <w:color w:val="auto"/>
          <w:sz w:val="22"/>
          <w:szCs w:val="22"/>
        </w:rPr>
        <w:tab/>
      </w:r>
      <w:r w:rsidRPr="00B821E2">
        <w:rPr>
          <w:rFonts w:asciiTheme="minorHAnsi" w:eastAsiaTheme="minorHAnsi" w:hAnsiTheme="minorHAnsi" w:cs="Times New Roman"/>
          <w:bCs w:val="0"/>
          <w:i/>
          <w:color w:val="auto"/>
          <w:sz w:val="22"/>
          <w:szCs w:val="22"/>
        </w:rPr>
        <w:tab/>
      </w:r>
      <w:r w:rsidRPr="00B821E2">
        <w:rPr>
          <w:rFonts w:asciiTheme="minorHAnsi" w:eastAsiaTheme="minorHAnsi" w:hAnsiTheme="minorHAnsi" w:cs="Times New Roman"/>
          <w:bCs w:val="0"/>
          <w:i/>
          <w:color w:val="auto"/>
          <w:sz w:val="22"/>
          <w:szCs w:val="22"/>
        </w:rPr>
        <w:tab/>
        <w:t>- Philippians 2:5</w:t>
      </w:r>
    </w:p>
    <w:p w14:paraId="59906532" w14:textId="77777777" w:rsidR="0036509D" w:rsidRDefault="0036509D" w:rsidP="005D6D12">
      <w:pPr>
        <w:jc w:val="right"/>
        <w:rPr>
          <w:rFonts w:cs="Times New Roman"/>
          <w:bCs w:val="0"/>
          <w:i/>
          <w:iCs/>
          <w:sz w:val="18"/>
          <w:szCs w:val="18"/>
        </w:rPr>
      </w:pPr>
    </w:p>
    <w:p w14:paraId="7035C742" w14:textId="114BE6E3" w:rsidR="005D6D12" w:rsidRDefault="005D6D12" w:rsidP="005D6D12">
      <w:pPr>
        <w:jc w:val="right"/>
        <w:rPr>
          <w:rFonts w:cs="Times New Roman"/>
          <w:bCs w:val="0"/>
          <w:i/>
          <w:iCs/>
          <w:sz w:val="18"/>
          <w:szCs w:val="18"/>
        </w:rPr>
      </w:pPr>
      <w:r w:rsidRPr="0036509D">
        <w:rPr>
          <w:rFonts w:cs="Times New Roman"/>
          <w:bCs w:val="0"/>
          <w:i/>
          <w:iCs/>
          <w:sz w:val="18"/>
          <w:szCs w:val="18"/>
        </w:rPr>
        <w:t>*</w:t>
      </w:r>
      <w:proofErr w:type="gramStart"/>
      <w:r w:rsidRPr="0036509D">
        <w:rPr>
          <w:rFonts w:cs="Times New Roman"/>
          <w:bCs w:val="0"/>
          <w:i/>
          <w:iCs/>
          <w:sz w:val="18"/>
          <w:szCs w:val="18"/>
        </w:rPr>
        <w:t>updated</w:t>
      </w:r>
      <w:proofErr w:type="gramEnd"/>
      <w:r w:rsidRPr="0036509D">
        <w:rPr>
          <w:rFonts w:cs="Times New Roman"/>
          <w:bCs w:val="0"/>
          <w:i/>
          <w:iCs/>
          <w:sz w:val="18"/>
          <w:szCs w:val="18"/>
        </w:rPr>
        <w:t xml:space="preserve"> for 202</w:t>
      </w:r>
      <w:r w:rsidR="00B81166">
        <w:rPr>
          <w:rFonts w:cs="Times New Roman"/>
          <w:bCs w:val="0"/>
          <w:i/>
          <w:iCs/>
          <w:sz w:val="18"/>
          <w:szCs w:val="18"/>
        </w:rPr>
        <w:t xml:space="preserve">5-26 </w:t>
      </w:r>
      <w:r w:rsidRPr="0036509D">
        <w:rPr>
          <w:rFonts w:cs="Times New Roman"/>
          <w:bCs w:val="0"/>
          <w:i/>
          <w:iCs/>
          <w:sz w:val="18"/>
          <w:szCs w:val="18"/>
        </w:rPr>
        <w:t>school year</w:t>
      </w:r>
    </w:p>
    <w:p w14:paraId="3DE7433E" w14:textId="6C0B80E8" w:rsidR="0036509D" w:rsidRDefault="0036509D" w:rsidP="005D6D12">
      <w:pPr>
        <w:jc w:val="right"/>
        <w:rPr>
          <w:rFonts w:cs="Times New Roman"/>
          <w:bCs w:val="0"/>
          <w:i/>
          <w:iCs/>
          <w:sz w:val="18"/>
          <w:szCs w:val="18"/>
        </w:rPr>
      </w:pPr>
    </w:p>
    <w:p w14:paraId="105D26E4" w14:textId="77777777" w:rsidR="0036509D" w:rsidRPr="0036509D" w:rsidRDefault="0036509D" w:rsidP="005D6D12">
      <w:pPr>
        <w:jc w:val="right"/>
        <w:rPr>
          <w:rFonts w:cs="Times New Roman"/>
          <w:bCs w:val="0"/>
          <w:i/>
          <w:iCs/>
          <w:sz w:val="18"/>
          <w:szCs w:val="18"/>
        </w:rPr>
      </w:pPr>
    </w:p>
    <w:p w14:paraId="7B9D29F5" w14:textId="6907EDAC" w:rsidR="00574A38" w:rsidRPr="009532F4" w:rsidRDefault="00574A38" w:rsidP="0032290A">
      <w:pPr>
        <w:jc w:val="center"/>
        <w:rPr>
          <w:rFonts w:cs="Times New Roman"/>
          <w:b/>
        </w:rPr>
      </w:pPr>
      <w:r w:rsidRPr="009532F4">
        <w:rPr>
          <w:rFonts w:cs="Times New Roman"/>
          <w:b/>
        </w:rPr>
        <w:lastRenderedPageBreak/>
        <w:t>Mount Pisgah Christian Academy</w:t>
      </w:r>
    </w:p>
    <w:p w14:paraId="575F9B75" w14:textId="77777777" w:rsidR="00574A38" w:rsidRPr="009532F4" w:rsidRDefault="00574A38" w:rsidP="0032290A">
      <w:pPr>
        <w:jc w:val="center"/>
        <w:rPr>
          <w:rFonts w:cs="Times New Roman"/>
          <w:b/>
        </w:rPr>
      </w:pPr>
      <w:r w:rsidRPr="009532F4">
        <w:rPr>
          <w:rFonts w:cs="Times New Roman"/>
          <w:b/>
        </w:rPr>
        <w:t>Student/Parent Handbook</w:t>
      </w:r>
    </w:p>
    <w:p w14:paraId="09DBB04C" w14:textId="77777777" w:rsidR="00574A38" w:rsidRPr="009532F4" w:rsidRDefault="00574A38" w:rsidP="0032290A">
      <w:pPr>
        <w:jc w:val="center"/>
        <w:rPr>
          <w:rFonts w:cs="Times New Roman"/>
          <w:b/>
        </w:rPr>
      </w:pPr>
    </w:p>
    <w:p w14:paraId="4C071073" w14:textId="77777777" w:rsidR="0032290A" w:rsidRPr="009532F4" w:rsidRDefault="0032290A" w:rsidP="0032290A">
      <w:pPr>
        <w:jc w:val="center"/>
        <w:rPr>
          <w:rFonts w:cs="Times New Roman"/>
          <w:b/>
        </w:rPr>
      </w:pPr>
      <w:r w:rsidRPr="009532F4">
        <w:rPr>
          <w:rFonts w:cs="Times New Roman"/>
          <w:b/>
        </w:rPr>
        <w:t>Contents</w:t>
      </w:r>
    </w:p>
    <w:p w14:paraId="460EF880" w14:textId="77777777" w:rsidR="00574A38" w:rsidRPr="009532F4" w:rsidRDefault="00574A38" w:rsidP="00B821E2">
      <w:pPr>
        <w:spacing w:line="480" w:lineRule="auto"/>
        <w:jc w:val="center"/>
        <w:rPr>
          <w:rFonts w:cs="Times New Roman"/>
          <w:b/>
        </w:rPr>
      </w:pPr>
    </w:p>
    <w:p w14:paraId="47600F7B" w14:textId="77777777" w:rsidR="0032290A" w:rsidRPr="009532F4" w:rsidRDefault="009532F4" w:rsidP="009532F4">
      <w:pPr>
        <w:spacing w:line="480" w:lineRule="auto"/>
        <w:rPr>
          <w:rFonts w:cs="Times New Roman"/>
          <w:b/>
        </w:rPr>
      </w:pPr>
      <w:r w:rsidRPr="009532F4">
        <w:rPr>
          <w:rFonts w:cs="Times New Roman"/>
          <w:b/>
        </w:rPr>
        <w:t>Chapter 1:</w:t>
      </w:r>
      <w:r w:rsidRPr="009532F4">
        <w:rPr>
          <w:rFonts w:cs="Times New Roman"/>
          <w:b/>
        </w:rPr>
        <w:tab/>
      </w:r>
      <w:r w:rsidR="0032290A" w:rsidRPr="009532F4">
        <w:rPr>
          <w:rFonts w:cs="Times New Roman"/>
          <w:b/>
        </w:rPr>
        <w:t>Introduction</w:t>
      </w:r>
    </w:p>
    <w:p w14:paraId="4B3EB860" w14:textId="77777777" w:rsidR="0032290A" w:rsidRPr="009532F4" w:rsidRDefault="009532F4" w:rsidP="009532F4">
      <w:pPr>
        <w:spacing w:line="480" w:lineRule="auto"/>
        <w:rPr>
          <w:rFonts w:cs="Times New Roman"/>
          <w:b/>
        </w:rPr>
      </w:pPr>
      <w:r w:rsidRPr="009532F4">
        <w:rPr>
          <w:rFonts w:cs="Times New Roman"/>
          <w:b/>
        </w:rPr>
        <w:t>Chapter 2:</w:t>
      </w:r>
      <w:r w:rsidRPr="009532F4">
        <w:rPr>
          <w:rFonts w:cs="Times New Roman"/>
          <w:b/>
        </w:rPr>
        <w:tab/>
      </w:r>
      <w:r w:rsidR="0032290A" w:rsidRPr="009532F4">
        <w:rPr>
          <w:rFonts w:cs="Times New Roman"/>
          <w:b/>
        </w:rPr>
        <w:t>Admissions</w:t>
      </w:r>
    </w:p>
    <w:p w14:paraId="40341AC9" w14:textId="77777777" w:rsidR="0032290A" w:rsidRPr="009532F4" w:rsidRDefault="009532F4" w:rsidP="009532F4">
      <w:pPr>
        <w:spacing w:line="480" w:lineRule="auto"/>
        <w:rPr>
          <w:rFonts w:cs="Times New Roman"/>
          <w:b/>
        </w:rPr>
      </w:pPr>
      <w:r w:rsidRPr="009532F4">
        <w:rPr>
          <w:rFonts w:cs="Times New Roman"/>
          <w:b/>
        </w:rPr>
        <w:t>Chapter 3:</w:t>
      </w:r>
      <w:r w:rsidRPr="009532F4">
        <w:rPr>
          <w:rFonts w:cs="Times New Roman"/>
          <w:b/>
        </w:rPr>
        <w:tab/>
      </w:r>
      <w:r w:rsidR="0032290A" w:rsidRPr="009532F4">
        <w:rPr>
          <w:rFonts w:cs="Times New Roman"/>
          <w:b/>
        </w:rPr>
        <w:t>Finances</w:t>
      </w:r>
    </w:p>
    <w:p w14:paraId="29F457AE" w14:textId="77777777" w:rsidR="0032290A" w:rsidRDefault="009532F4" w:rsidP="009532F4">
      <w:pPr>
        <w:spacing w:line="480" w:lineRule="auto"/>
        <w:rPr>
          <w:rFonts w:cs="Times New Roman"/>
          <w:b/>
        </w:rPr>
      </w:pPr>
      <w:r w:rsidRPr="009532F4">
        <w:rPr>
          <w:rFonts w:cs="Times New Roman"/>
          <w:b/>
        </w:rPr>
        <w:t>Chapter 4:</w:t>
      </w:r>
      <w:r w:rsidRPr="009532F4">
        <w:rPr>
          <w:rFonts w:cs="Times New Roman"/>
          <w:b/>
        </w:rPr>
        <w:tab/>
      </w:r>
      <w:r w:rsidR="0032290A" w:rsidRPr="009532F4">
        <w:rPr>
          <w:rFonts w:cs="Times New Roman"/>
          <w:b/>
        </w:rPr>
        <w:t>Attendance</w:t>
      </w:r>
    </w:p>
    <w:p w14:paraId="1DD46CB4" w14:textId="77777777" w:rsidR="001A48B6" w:rsidRPr="009532F4" w:rsidRDefault="001A48B6" w:rsidP="009532F4">
      <w:pPr>
        <w:spacing w:line="480" w:lineRule="auto"/>
        <w:rPr>
          <w:rFonts w:cs="Times New Roman"/>
          <w:b/>
        </w:rPr>
      </w:pPr>
      <w:r>
        <w:rPr>
          <w:rFonts w:cs="Times New Roman"/>
          <w:b/>
        </w:rPr>
        <w:t>Chapter 5:</w:t>
      </w:r>
      <w:r>
        <w:rPr>
          <w:rFonts w:cs="Times New Roman"/>
          <w:b/>
        </w:rPr>
        <w:tab/>
        <w:t>Dress Code</w:t>
      </w:r>
    </w:p>
    <w:p w14:paraId="795AFB98" w14:textId="77777777" w:rsidR="0032290A" w:rsidRPr="009532F4" w:rsidRDefault="009532F4" w:rsidP="009532F4">
      <w:pPr>
        <w:spacing w:line="480" w:lineRule="auto"/>
        <w:rPr>
          <w:rFonts w:cs="Times New Roman"/>
          <w:b/>
        </w:rPr>
      </w:pPr>
      <w:r w:rsidRPr="009532F4">
        <w:rPr>
          <w:rFonts w:cs="Times New Roman"/>
          <w:b/>
        </w:rPr>
        <w:t xml:space="preserve">Chapter </w:t>
      </w:r>
      <w:r w:rsidR="001A48B6">
        <w:rPr>
          <w:rFonts w:cs="Times New Roman"/>
          <w:b/>
        </w:rPr>
        <w:t>6</w:t>
      </w:r>
      <w:r w:rsidRPr="009532F4">
        <w:rPr>
          <w:rFonts w:cs="Times New Roman"/>
          <w:b/>
        </w:rPr>
        <w:t>:</w:t>
      </w:r>
      <w:r w:rsidRPr="009532F4">
        <w:rPr>
          <w:rFonts w:cs="Times New Roman"/>
          <w:b/>
        </w:rPr>
        <w:tab/>
      </w:r>
      <w:r w:rsidR="0032290A" w:rsidRPr="009532F4">
        <w:rPr>
          <w:rFonts w:cs="Times New Roman"/>
          <w:b/>
        </w:rPr>
        <w:t>Behavior</w:t>
      </w:r>
    </w:p>
    <w:p w14:paraId="3272FDFD" w14:textId="77777777" w:rsidR="0032290A" w:rsidRPr="009532F4" w:rsidRDefault="009532F4" w:rsidP="009532F4">
      <w:pPr>
        <w:spacing w:line="480" w:lineRule="auto"/>
        <w:rPr>
          <w:rFonts w:cs="Times New Roman"/>
          <w:b/>
        </w:rPr>
      </w:pPr>
      <w:r w:rsidRPr="009532F4">
        <w:rPr>
          <w:rFonts w:cs="Times New Roman"/>
          <w:b/>
        </w:rPr>
        <w:t xml:space="preserve">Chapter </w:t>
      </w:r>
      <w:r w:rsidR="001A48B6">
        <w:rPr>
          <w:rFonts w:cs="Times New Roman"/>
          <w:b/>
        </w:rPr>
        <w:t>7</w:t>
      </w:r>
      <w:r w:rsidRPr="009532F4">
        <w:rPr>
          <w:rFonts w:cs="Times New Roman"/>
          <w:b/>
        </w:rPr>
        <w:t>:</w:t>
      </w:r>
      <w:r w:rsidRPr="009532F4">
        <w:rPr>
          <w:rFonts w:cs="Times New Roman"/>
          <w:b/>
        </w:rPr>
        <w:tab/>
      </w:r>
      <w:r w:rsidR="0032290A" w:rsidRPr="009532F4">
        <w:rPr>
          <w:rFonts w:cs="Times New Roman"/>
          <w:b/>
        </w:rPr>
        <w:t>Academics</w:t>
      </w:r>
    </w:p>
    <w:p w14:paraId="0086B1D9" w14:textId="77777777" w:rsidR="0032290A" w:rsidRPr="009532F4" w:rsidRDefault="009532F4" w:rsidP="009532F4">
      <w:pPr>
        <w:spacing w:line="480" w:lineRule="auto"/>
        <w:rPr>
          <w:rFonts w:cs="Times New Roman"/>
          <w:b/>
        </w:rPr>
      </w:pPr>
      <w:r w:rsidRPr="009532F4">
        <w:rPr>
          <w:rFonts w:cs="Times New Roman"/>
          <w:b/>
        </w:rPr>
        <w:t xml:space="preserve">Chapter </w:t>
      </w:r>
      <w:r w:rsidR="001A48B6">
        <w:rPr>
          <w:rFonts w:cs="Times New Roman"/>
          <w:b/>
        </w:rPr>
        <w:t>8</w:t>
      </w:r>
      <w:r w:rsidRPr="009532F4">
        <w:rPr>
          <w:rFonts w:cs="Times New Roman"/>
          <w:b/>
        </w:rPr>
        <w:t>:</w:t>
      </w:r>
      <w:r w:rsidRPr="009532F4">
        <w:rPr>
          <w:rFonts w:cs="Times New Roman"/>
          <w:b/>
        </w:rPr>
        <w:tab/>
      </w:r>
      <w:r w:rsidR="0032290A" w:rsidRPr="009532F4">
        <w:rPr>
          <w:rFonts w:cs="Times New Roman"/>
          <w:b/>
        </w:rPr>
        <w:t>Transportation</w:t>
      </w:r>
    </w:p>
    <w:p w14:paraId="4A618AA1" w14:textId="77777777" w:rsidR="0032290A" w:rsidRPr="009532F4" w:rsidRDefault="001A48B6" w:rsidP="009532F4">
      <w:pPr>
        <w:spacing w:line="480" w:lineRule="auto"/>
        <w:rPr>
          <w:rFonts w:cs="Times New Roman"/>
          <w:b/>
        </w:rPr>
      </w:pPr>
      <w:r>
        <w:rPr>
          <w:rFonts w:cs="Times New Roman"/>
          <w:b/>
        </w:rPr>
        <w:t>Chapter 9:</w:t>
      </w:r>
      <w:r w:rsidR="009532F4" w:rsidRPr="009532F4">
        <w:rPr>
          <w:rFonts w:cs="Times New Roman"/>
          <w:b/>
        </w:rPr>
        <w:tab/>
      </w:r>
      <w:r w:rsidR="0032290A" w:rsidRPr="009532F4">
        <w:rPr>
          <w:rFonts w:cs="Times New Roman"/>
          <w:b/>
        </w:rPr>
        <w:t>Emergencies</w:t>
      </w:r>
    </w:p>
    <w:p w14:paraId="1B101031" w14:textId="77777777" w:rsidR="0032290A" w:rsidRPr="009532F4" w:rsidRDefault="009532F4" w:rsidP="009532F4">
      <w:pPr>
        <w:spacing w:line="480" w:lineRule="auto"/>
        <w:rPr>
          <w:rFonts w:cs="Times New Roman"/>
          <w:b/>
        </w:rPr>
      </w:pPr>
      <w:r w:rsidRPr="009532F4">
        <w:rPr>
          <w:rFonts w:cs="Times New Roman"/>
          <w:b/>
        </w:rPr>
        <w:t xml:space="preserve">Chapter </w:t>
      </w:r>
      <w:r w:rsidR="001A48B6">
        <w:rPr>
          <w:rFonts w:cs="Times New Roman"/>
          <w:b/>
        </w:rPr>
        <w:t>10</w:t>
      </w:r>
      <w:r w:rsidRPr="009532F4">
        <w:rPr>
          <w:rFonts w:cs="Times New Roman"/>
          <w:b/>
        </w:rPr>
        <w:t>:</w:t>
      </w:r>
      <w:r w:rsidRPr="009532F4">
        <w:rPr>
          <w:rFonts w:cs="Times New Roman"/>
          <w:b/>
        </w:rPr>
        <w:tab/>
      </w:r>
      <w:r w:rsidR="0032290A" w:rsidRPr="009532F4">
        <w:rPr>
          <w:rFonts w:cs="Times New Roman"/>
          <w:b/>
        </w:rPr>
        <w:t>Arrival &amp; Departure</w:t>
      </w:r>
    </w:p>
    <w:p w14:paraId="5249F49A" w14:textId="77777777" w:rsidR="0032290A" w:rsidRPr="009532F4" w:rsidRDefault="009532F4" w:rsidP="009532F4">
      <w:pPr>
        <w:spacing w:line="480" w:lineRule="auto"/>
        <w:rPr>
          <w:rFonts w:cs="Times New Roman"/>
          <w:b/>
        </w:rPr>
      </w:pPr>
      <w:r w:rsidRPr="009532F4">
        <w:rPr>
          <w:rFonts w:cs="Times New Roman"/>
          <w:b/>
        </w:rPr>
        <w:t>Chapter 1</w:t>
      </w:r>
      <w:r w:rsidR="001A48B6">
        <w:rPr>
          <w:rFonts w:cs="Times New Roman"/>
          <w:b/>
        </w:rPr>
        <w:t>1</w:t>
      </w:r>
      <w:r w:rsidRPr="009532F4">
        <w:rPr>
          <w:rFonts w:cs="Times New Roman"/>
          <w:b/>
        </w:rPr>
        <w:t>:</w:t>
      </w:r>
      <w:r w:rsidRPr="009532F4">
        <w:rPr>
          <w:rFonts w:cs="Times New Roman"/>
          <w:b/>
        </w:rPr>
        <w:tab/>
      </w:r>
      <w:r w:rsidR="0032290A" w:rsidRPr="009532F4">
        <w:rPr>
          <w:rFonts w:cs="Times New Roman"/>
          <w:b/>
        </w:rPr>
        <w:t>Parent-School Communication</w:t>
      </w:r>
    </w:p>
    <w:p w14:paraId="7A3998C0" w14:textId="77777777" w:rsidR="0032290A" w:rsidRPr="009532F4" w:rsidRDefault="009532F4" w:rsidP="009532F4">
      <w:pPr>
        <w:spacing w:line="480" w:lineRule="auto"/>
        <w:rPr>
          <w:rFonts w:cs="Times New Roman"/>
          <w:b/>
        </w:rPr>
      </w:pPr>
      <w:r w:rsidRPr="009532F4">
        <w:rPr>
          <w:rFonts w:cs="Times New Roman"/>
          <w:b/>
        </w:rPr>
        <w:t>Chapter 1</w:t>
      </w:r>
      <w:r w:rsidR="001A48B6">
        <w:rPr>
          <w:rFonts w:cs="Times New Roman"/>
          <w:b/>
        </w:rPr>
        <w:t>2</w:t>
      </w:r>
      <w:r w:rsidRPr="009532F4">
        <w:rPr>
          <w:rFonts w:cs="Times New Roman"/>
          <w:b/>
        </w:rPr>
        <w:t>:</w:t>
      </w:r>
      <w:r w:rsidRPr="009532F4">
        <w:rPr>
          <w:rFonts w:cs="Times New Roman"/>
          <w:b/>
        </w:rPr>
        <w:tab/>
      </w:r>
      <w:r w:rsidR="0032290A" w:rsidRPr="009532F4">
        <w:rPr>
          <w:rFonts w:cs="Times New Roman"/>
          <w:b/>
        </w:rPr>
        <w:t>Student Organizations</w:t>
      </w:r>
    </w:p>
    <w:p w14:paraId="0EA5F1AB" w14:textId="77777777" w:rsidR="00B821E2" w:rsidRPr="009532F4" w:rsidRDefault="009532F4" w:rsidP="009532F4">
      <w:pPr>
        <w:spacing w:line="480" w:lineRule="auto"/>
        <w:rPr>
          <w:rFonts w:cs="Times New Roman"/>
          <w:b/>
        </w:rPr>
      </w:pPr>
      <w:r w:rsidRPr="009532F4">
        <w:rPr>
          <w:rFonts w:cs="Times New Roman"/>
          <w:b/>
        </w:rPr>
        <w:t>Chapter 1</w:t>
      </w:r>
      <w:r w:rsidR="001A48B6">
        <w:rPr>
          <w:rFonts w:cs="Times New Roman"/>
          <w:b/>
        </w:rPr>
        <w:t>3</w:t>
      </w:r>
      <w:r w:rsidRPr="009532F4">
        <w:rPr>
          <w:rFonts w:cs="Times New Roman"/>
          <w:b/>
        </w:rPr>
        <w:t>:</w:t>
      </w:r>
      <w:r w:rsidRPr="009532F4">
        <w:rPr>
          <w:rFonts w:cs="Times New Roman"/>
          <w:b/>
        </w:rPr>
        <w:tab/>
      </w:r>
      <w:r w:rsidR="006A6371">
        <w:rPr>
          <w:rFonts w:cs="Times New Roman"/>
          <w:b/>
        </w:rPr>
        <w:t>Miscellaneous Information</w:t>
      </w:r>
    </w:p>
    <w:p w14:paraId="0F34E09A" w14:textId="77777777" w:rsidR="0032290A" w:rsidRPr="00574A38" w:rsidRDefault="0032290A" w:rsidP="0032290A">
      <w:pPr>
        <w:rPr>
          <w:rFonts w:ascii="Copperplate Gothic Light" w:hAnsi="Copperplate Gothic Light"/>
          <w:sz w:val="28"/>
        </w:rPr>
      </w:pPr>
    </w:p>
    <w:p w14:paraId="7A991F40" w14:textId="77777777" w:rsidR="0032290A" w:rsidRPr="00574A38" w:rsidRDefault="0032290A" w:rsidP="0032290A">
      <w:pPr>
        <w:rPr>
          <w:rFonts w:ascii="Copperplate Gothic Light" w:hAnsi="Copperplate Gothic Light"/>
          <w:sz w:val="28"/>
        </w:rPr>
      </w:pPr>
    </w:p>
    <w:p w14:paraId="5F50DA00" w14:textId="77777777" w:rsidR="0032290A" w:rsidRPr="00574A38" w:rsidRDefault="0032290A" w:rsidP="0032290A">
      <w:pPr>
        <w:rPr>
          <w:rFonts w:ascii="Copperplate Gothic Light" w:hAnsi="Copperplate Gothic Light"/>
        </w:rPr>
      </w:pPr>
    </w:p>
    <w:p w14:paraId="3BC826AA" w14:textId="77777777" w:rsidR="0032290A" w:rsidRPr="00574A38" w:rsidRDefault="0032290A" w:rsidP="0032290A"/>
    <w:p w14:paraId="08801A7B" w14:textId="77777777" w:rsidR="0032290A" w:rsidRPr="00574A38" w:rsidRDefault="0032290A" w:rsidP="0032290A"/>
    <w:p w14:paraId="3584A88A" w14:textId="77777777" w:rsidR="0032290A" w:rsidRPr="00574A38" w:rsidRDefault="0032290A" w:rsidP="0032290A"/>
    <w:p w14:paraId="3D429764" w14:textId="77777777" w:rsidR="0032290A" w:rsidRPr="00574A38" w:rsidRDefault="0032290A" w:rsidP="0032290A"/>
    <w:p w14:paraId="3EB6A853" w14:textId="77777777" w:rsidR="0032290A" w:rsidRPr="00574A38" w:rsidRDefault="0032290A" w:rsidP="0032290A"/>
    <w:p w14:paraId="00645F8F" w14:textId="77777777" w:rsidR="0032290A" w:rsidRPr="00574A38" w:rsidRDefault="0032290A" w:rsidP="0032290A"/>
    <w:p w14:paraId="25B2978A" w14:textId="77777777" w:rsidR="0032290A" w:rsidRPr="00574A38" w:rsidRDefault="0032290A" w:rsidP="0032290A"/>
    <w:p w14:paraId="4F6C5184" w14:textId="77777777" w:rsidR="0032290A" w:rsidRDefault="0032290A">
      <w:pPr>
        <w:spacing w:after="160" w:line="259" w:lineRule="auto"/>
      </w:pPr>
      <w:r>
        <w:br w:type="page"/>
      </w:r>
    </w:p>
    <w:p w14:paraId="098008A7" w14:textId="77777777" w:rsidR="009532F4" w:rsidRDefault="009532F4" w:rsidP="009532F4">
      <w:pPr>
        <w:widowControl w:val="0"/>
        <w:tabs>
          <w:tab w:val="left" w:pos="1764"/>
        </w:tabs>
        <w:jc w:val="center"/>
        <w:rPr>
          <w:rFonts w:cs="Times New Roman"/>
          <w:b/>
          <w:szCs w:val="22"/>
        </w:rPr>
      </w:pPr>
      <w:r w:rsidRPr="00D21CED">
        <w:rPr>
          <w:rFonts w:cs="Times New Roman"/>
          <w:b/>
          <w:sz w:val="28"/>
          <w:szCs w:val="22"/>
        </w:rPr>
        <w:lastRenderedPageBreak/>
        <w:t>Chapter 1: Introduction</w:t>
      </w:r>
    </w:p>
    <w:p w14:paraId="0FD89E07" w14:textId="77777777" w:rsidR="007A5C68" w:rsidRPr="007A5C68" w:rsidRDefault="007A5C68" w:rsidP="007A5C68">
      <w:pPr>
        <w:rPr>
          <w:rFonts w:eastAsiaTheme="minorHAnsi" w:cs="Times New Roman"/>
          <w:bCs w:val="0"/>
          <w:i/>
          <w:color w:val="auto"/>
        </w:rPr>
      </w:pPr>
      <w:r w:rsidRPr="007A5C68">
        <w:rPr>
          <w:rFonts w:eastAsiaTheme="minorHAnsi" w:cs="Times New Roman"/>
          <w:bCs w:val="0"/>
          <w:i/>
          <w:color w:val="auto"/>
        </w:rPr>
        <w:t xml:space="preserve">“No matter where the student is called to go, whatever line of work he finds himself in, he will be able to impact those around him for the cause of Christ because of the Christian foundation, biblical knowledge, and academic skills he received at MPCA.” </w:t>
      </w:r>
      <w:r w:rsidRPr="007A5C68">
        <w:rPr>
          <w:rFonts w:eastAsiaTheme="minorHAnsi" w:cs="Times New Roman"/>
          <w:bCs w:val="0"/>
          <w:color w:val="auto"/>
        </w:rPr>
        <w:t>Pastor Garvan Walls</w:t>
      </w:r>
    </w:p>
    <w:p w14:paraId="04331E3B" w14:textId="77777777" w:rsidR="007A5C68" w:rsidRDefault="007A5C68" w:rsidP="009532F4">
      <w:pPr>
        <w:widowControl w:val="0"/>
        <w:rPr>
          <w:rFonts w:cs="Times New Roman"/>
          <w:b/>
          <w:i/>
        </w:rPr>
      </w:pPr>
    </w:p>
    <w:p w14:paraId="381B6CF0" w14:textId="77777777" w:rsidR="009532F4" w:rsidRPr="00365A6C" w:rsidRDefault="009532F4" w:rsidP="009532F4">
      <w:pPr>
        <w:widowControl w:val="0"/>
        <w:rPr>
          <w:rFonts w:cs="Times New Roman"/>
          <w:b/>
          <w:i/>
        </w:rPr>
      </w:pPr>
      <w:r w:rsidRPr="00365A6C">
        <w:rPr>
          <w:rFonts w:cs="Times New Roman"/>
          <w:b/>
          <w:i/>
        </w:rPr>
        <w:t>History</w:t>
      </w:r>
    </w:p>
    <w:p w14:paraId="0F2F132D" w14:textId="6DFEFA5C" w:rsidR="009532F4" w:rsidRPr="000001C2" w:rsidRDefault="000001C2" w:rsidP="009532F4">
      <w:pPr>
        <w:widowControl w:val="0"/>
        <w:rPr>
          <w:rFonts w:cs="Times New Roman"/>
        </w:rPr>
      </w:pPr>
      <w:r>
        <w:rPr>
          <w:rFonts w:cs="Times New Roman"/>
        </w:rPr>
        <w:t xml:space="preserve">Mount Pisgah Christian Academy was founded in 1976 to provide children of the church with the opportunity to obtain an education based on Biblical principles.  At its establishment, the academy used </w:t>
      </w:r>
      <w:r w:rsidR="007915AF">
        <w:rPr>
          <w:rFonts w:cs="Times New Roman"/>
        </w:rPr>
        <w:t>the Accelerated Christian Education (A.C.E.) homeschool curriculum.  In 1987, the change was made from a homeschool curriculum to a traditional classroom format.  For the past</w:t>
      </w:r>
      <w:r w:rsidR="00C46A82">
        <w:rPr>
          <w:rFonts w:cs="Times New Roman"/>
        </w:rPr>
        <w:t xml:space="preserve"> 38 </w:t>
      </w:r>
      <w:r w:rsidR="007915AF">
        <w:rPr>
          <w:rFonts w:cs="Times New Roman"/>
        </w:rPr>
        <w:t xml:space="preserve">years, MPCA has provided students with a challenging academic regimen coupled with a strong Biblical foundation.  Students graduating from MPCA have successfully transitioned to various post-secondary venues </w:t>
      </w:r>
      <w:r w:rsidR="00AF083B">
        <w:rPr>
          <w:rFonts w:cs="Times New Roman"/>
        </w:rPr>
        <w:t xml:space="preserve">(community colleges, private and public universities, various military branches, technical schools, and the workforce) </w:t>
      </w:r>
      <w:r w:rsidR="007915AF">
        <w:rPr>
          <w:rFonts w:cs="Times New Roman"/>
        </w:rPr>
        <w:t xml:space="preserve">and received many scholarships, achieved both academic and professional goals, and done so with a great degree of success due to the knowledge received at MPCA. </w:t>
      </w:r>
    </w:p>
    <w:p w14:paraId="1BFF4C9D" w14:textId="77777777" w:rsidR="00A63956" w:rsidRPr="009532F4" w:rsidRDefault="00A63956" w:rsidP="009532F4">
      <w:pPr>
        <w:widowControl w:val="0"/>
        <w:rPr>
          <w:rFonts w:cs="Times New Roman"/>
          <w:i/>
        </w:rPr>
      </w:pPr>
    </w:p>
    <w:p w14:paraId="2C2ADD68" w14:textId="77777777" w:rsidR="009532F4" w:rsidRPr="00365A6C" w:rsidRDefault="009532F4" w:rsidP="009532F4">
      <w:pPr>
        <w:widowControl w:val="0"/>
        <w:rPr>
          <w:rFonts w:cs="Times New Roman"/>
          <w:b/>
          <w:i/>
        </w:rPr>
      </w:pPr>
      <w:r w:rsidRPr="00365A6C">
        <w:rPr>
          <w:rFonts w:cs="Times New Roman"/>
          <w:b/>
          <w:i/>
        </w:rPr>
        <w:t>Statement of Faith</w:t>
      </w:r>
    </w:p>
    <w:p w14:paraId="037CA55E" w14:textId="77777777" w:rsidR="00A63956" w:rsidRDefault="00A63956" w:rsidP="00A63956">
      <w:pPr>
        <w:widowControl w:val="0"/>
        <w:rPr>
          <w:rFonts w:cs="Times New Roman"/>
          <w:szCs w:val="22"/>
        </w:rPr>
      </w:pPr>
      <w:r>
        <w:rPr>
          <w:rFonts w:cs="Times New Roman"/>
          <w:szCs w:val="22"/>
        </w:rPr>
        <w:t xml:space="preserve">Mount Pisgah Christian Academy, </w:t>
      </w:r>
      <w:r w:rsidR="006A7A08">
        <w:rPr>
          <w:rFonts w:cs="Times New Roman"/>
          <w:szCs w:val="22"/>
        </w:rPr>
        <w:t xml:space="preserve">operating </w:t>
      </w:r>
      <w:r>
        <w:rPr>
          <w:rFonts w:cs="Times New Roman"/>
          <w:szCs w:val="22"/>
        </w:rPr>
        <w:t>as a ministry of Mount Pisgah Baptist Church which is an Independent Baptist Church, believes and teaches the doctrines of the Baptist faith.  Outlined below are some of the core beliefs that will be presented to ou</w:t>
      </w:r>
      <w:r w:rsidR="0076081D">
        <w:rPr>
          <w:rFonts w:cs="Times New Roman"/>
          <w:szCs w:val="22"/>
        </w:rPr>
        <w:t xml:space="preserve">r students though Bible classes, </w:t>
      </w:r>
      <w:r>
        <w:rPr>
          <w:rFonts w:cs="Times New Roman"/>
          <w:szCs w:val="22"/>
        </w:rPr>
        <w:t>curriculum and chapel services.</w:t>
      </w:r>
    </w:p>
    <w:p w14:paraId="5FE0BEAB" w14:textId="77777777" w:rsidR="00A63956" w:rsidRPr="00A63956" w:rsidRDefault="00A63956" w:rsidP="00A63956">
      <w:pPr>
        <w:widowControl w:val="0"/>
        <w:rPr>
          <w:rFonts w:cs="Times New Roman"/>
          <w:szCs w:val="22"/>
        </w:rPr>
      </w:pPr>
    </w:p>
    <w:p w14:paraId="4BFF96D0" w14:textId="77777777" w:rsidR="00A63956" w:rsidRPr="00A63956" w:rsidRDefault="00A63956" w:rsidP="00FB65DC">
      <w:pPr>
        <w:pStyle w:val="ListParagraph"/>
        <w:widowControl w:val="0"/>
        <w:numPr>
          <w:ilvl w:val="0"/>
          <w:numId w:val="1"/>
        </w:numPr>
        <w:rPr>
          <w:rFonts w:cs="Times New Roman"/>
          <w:szCs w:val="22"/>
        </w:rPr>
      </w:pPr>
      <w:r>
        <w:rPr>
          <w:rFonts w:cs="Times New Roman"/>
          <w:szCs w:val="22"/>
          <w:u w:val="single"/>
        </w:rPr>
        <w:t>The Scriptures:</w:t>
      </w:r>
    </w:p>
    <w:p w14:paraId="27498A99" w14:textId="77777777" w:rsidR="00A63956" w:rsidRPr="00A63956" w:rsidRDefault="00A63956" w:rsidP="00A63956">
      <w:pPr>
        <w:pStyle w:val="ListParagraph"/>
        <w:widowControl w:val="0"/>
        <w:rPr>
          <w:rFonts w:cs="Times New Roman"/>
          <w:szCs w:val="22"/>
        </w:rPr>
      </w:pPr>
      <w:r>
        <w:rPr>
          <w:rFonts w:cs="Times New Roman"/>
          <w:szCs w:val="22"/>
        </w:rPr>
        <w:t>We believe t</w:t>
      </w:r>
      <w:r w:rsidRPr="00A63956">
        <w:rPr>
          <w:rFonts w:cs="Times New Roman"/>
          <w:szCs w:val="22"/>
        </w:rPr>
        <w:t xml:space="preserve">he Bible to be </w:t>
      </w:r>
      <w:r>
        <w:rPr>
          <w:rFonts w:cs="Times New Roman"/>
          <w:szCs w:val="22"/>
        </w:rPr>
        <w:t xml:space="preserve">the </w:t>
      </w:r>
      <w:r w:rsidRPr="00A63956">
        <w:rPr>
          <w:rFonts w:cs="Times New Roman"/>
          <w:szCs w:val="22"/>
        </w:rPr>
        <w:t>verbal, plenary inspired and the only inspired, infallible, inerrant, and authoritative Word of God. Also, that the King James Version of the Bible, because of its attributes of flawlessness, preservation, and correct t</w:t>
      </w:r>
      <w:r>
        <w:rPr>
          <w:rFonts w:cs="Times New Roman"/>
          <w:szCs w:val="22"/>
        </w:rPr>
        <w:t>ranslation from the inspired Ma</w:t>
      </w:r>
      <w:r w:rsidRPr="00A63956">
        <w:rPr>
          <w:rFonts w:cs="Times New Roman"/>
          <w:szCs w:val="22"/>
        </w:rPr>
        <w:t xml:space="preserve">soretic and </w:t>
      </w:r>
      <w:r w:rsidRPr="00A63956">
        <w:rPr>
          <w:rFonts w:cs="Times New Roman"/>
          <w:i/>
          <w:szCs w:val="22"/>
        </w:rPr>
        <w:t>Textus Receptus</w:t>
      </w:r>
      <w:r w:rsidRPr="00A63956">
        <w:rPr>
          <w:rFonts w:cs="Times New Roman"/>
          <w:szCs w:val="22"/>
        </w:rPr>
        <w:t xml:space="preserve"> texts, is the only version to be used for English-speaking people. </w:t>
      </w:r>
      <w:r w:rsidRPr="00A63956">
        <w:rPr>
          <w:rFonts w:cs="Times New Roman"/>
          <w:i/>
          <w:szCs w:val="22"/>
        </w:rPr>
        <w:t>(II Tim. 3:16; II Pet. 1:19-21.)</w:t>
      </w:r>
    </w:p>
    <w:p w14:paraId="4B56CBAD" w14:textId="77777777" w:rsidR="00A63956" w:rsidRPr="00A63956" w:rsidRDefault="00A63956" w:rsidP="00A63956">
      <w:pPr>
        <w:widowControl w:val="0"/>
        <w:ind w:left="1440" w:hanging="720"/>
        <w:rPr>
          <w:rFonts w:cs="Times New Roman"/>
          <w:szCs w:val="22"/>
        </w:rPr>
      </w:pPr>
    </w:p>
    <w:p w14:paraId="5BD0793F" w14:textId="77777777" w:rsidR="00A63956" w:rsidRPr="00A63956" w:rsidRDefault="00A63956" w:rsidP="00FB65DC">
      <w:pPr>
        <w:pStyle w:val="ListParagraph"/>
        <w:widowControl w:val="0"/>
        <w:numPr>
          <w:ilvl w:val="0"/>
          <w:numId w:val="1"/>
        </w:numPr>
        <w:tabs>
          <w:tab w:val="left" w:pos="1134"/>
        </w:tabs>
        <w:rPr>
          <w:rFonts w:cs="Times New Roman"/>
          <w:szCs w:val="22"/>
        </w:rPr>
      </w:pPr>
      <w:r>
        <w:rPr>
          <w:rFonts w:cs="Times New Roman"/>
          <w:szCs w:val="22"/>
          <w:u w:val="single"/>
        </w:rPr>
        <w:t>The Godhead</w:t>
      </w:r>
    </w:p>
    <w:p w14:paraId="67C85813" w14:textId="77777777" w:rsidR="00A63956" w:rsidRPr="00165C20" w:rsidRDefault="00165C20" w:rsidP="00A63956">
      <w:pPr>
        <w:pStyle w:val="ListParagraph"/>
        <w:widowControl w:val="0"/>
        <w:tabs>
          <w:tab w:val="left" w:pos="1134"/>
        </w:tabs>
        <w:rPr>
          <w:rFonts w:cs="Times New Roman"/>
          <w:i/>
          <w:szCs w:val="22"/>
        </w:rPr>
      </w:pPr>
      <w:r>
        <w:rPr>
          <w:rFonts w:cs="Times New Roman"/>
          <w:szCs w:val="22"/>
        </w:rPr>
        <w:t>We believe i</w:t>
      </w:r>
      <w:r w:rsidR="00A63956" w:rsidRPr="00A63956">
        <w:rPr>
          <w:rFonts w:cs="Times New Roman"/>
          <w:szCs w:val="22"/>
        </w:rPr>
        <w:t xml:space="preserve">n one God eternally existing in three persons: The Father, Son, and Holy Spirit. </w:t>
      </w:r>
      <w:r w:rsidR="00A63956" w:rsidRPr="00A63956">
        <w:rPr>
          <w:rFonts w:cs="Times New Roman"/>
          <w:i/>
          <w:szCs w:val="22"/>
        </w:rPr>
        <w:t>(Matt. 28:18-19; II Cor. 13:14; I John 5:7, 11.)</w:t>
      </w:r>
      <w:r>
        <w:rPr>
          <w:rFonts w:cs="Times New Roman"/>
          <w:szCs w:val="22"/>
        </w:rPr>
        <w:t xml:space="preserve">  We believe that God created the entire universe in six </w:t>
      </w:r>
      <w:proofErr w:type="gramStart"/>
      <w:r>
        <w:rPr>
          <w:rFonts w:cs="Times New Roman"/>
          <w:szCs w:val="22"/>
        </w:rPr>
        <w:t>literal</w:t>
      </w:r>
      <w:proofErr w:type="gramEnd"/>
      <w:r>
        <w:rPr>
          <w:rFonts w:cs="Times New Roman"/>
          <w:szCs w:val="22"/>
        </w:rPr>
        <w:t xml:space="preserve">, </w:t>
      </w:r>
      <w:proofErr w:type="gramStart"/>
      <w:r>
        <w:rPr>
          <w:rFonts w:cs="Times New Roman"/>
          <w:szCs w:val="22"/>
        </w:rPr>
        <w:t>twenty-four hour</w:t>
      </w:r>
      <w:proofErr w:type="gramEnd"/>
      <w:r>
        <w:rPr>
          <w:rFonts w:cs="Times New Roman"/>
          <w:szCs w:val="22"/>
        </w:rPr>
        <w:t xml:space="preserve"> days </w:t>
      </w:r>
      <w:r>
        <w:rPr>
          <w:rFonts w:cs="Times New Roman"/>
          <w:i/>
          <w:szCs w:val="22"/>
        </w:rPr>
        <w:t>(Genesis 1:1-27.)</w:t>
      </w:r>
    </w:p>
    <w:p w14:paraId="0BE7CA37" w14:textId="77777777" w:rsidR="00A63956" w:rsidRPr="00A63956" w:rsidRDefault="00A63956" w:rsidP="00A63956">
      <w:pPr>
        <w:widowControl w:val="0"/>
        <w:ind w:left="1440" w:hanging="720"/>
        <w:rPr>
          <w:rFonts w:cs="Times New Roman"/>
          <w:szCs w:val="22"/>
        </w:rPr>
      </w:pPr>
    </w:p>
    <w:p w14:paraId="56455661" w14:textId="77777777" w:rsidR="00165C20" w:rsidRPr="00165C20" w:rsidRDefault="00165C20" w:rsidP="00FB65DC">
      <w:pPr>
        <w:pStyle w:val="ListParagraph"/>
        <w:widowControl w:val="0"/>
        <w:numPr>
          <w:ilvl w:val="0"/>
          <w:numId w:val="1"/>
        </w:numPr>
        <w:tabs>
          <w:tab w:val="left" w:pos="1134"/>
        </w:tabs>
        <w:rPr>
          <w:rFonts w:cs="Times New Roman"/>
          <w:szCs w:val="22"/>
          <w:u w:val="single"/>
        </w:rPr>
      </w:pPr>
      <w:r w:rsidRPr="00165C20">
        <w:rPr>
          <w:rFonts w:cs="Times New Roman"/>
          <w:szCs w:val="22"/>
          <w:u w:val="single"/>
        </w:rPr>
        <w:t xml:space="preserve">The Person of </w:t>
      </w:r>
      <w:r>
        <w:rPr>
          <w:rFonts w:cs="Times New Roman"/>
          <w:szCs w:val="22"/>
          <w:u w:val="single"/>
        </w:rPr>
        <w:t xml:space="preserve">Jesus </w:t>
      </w:r>
      <w:r w:rsidRPr="00165C20">
        <w:rPr>
          <w:rFonts w:cs="Times New Roman"/>
          <w:szCs w:val="22"/>
          <w:u w:val="single"/>
        </w:rPr>
        <w:t>Christ</w:t>
      </w:r>
    </w:p>
    <w:p w14:paraId="3D0F9C22" w14:textId="77777777" w:rsidR="00A63956" w:rsidRDefault="00165C20" w:rsidP="00165C20">
      <w:pPr>
        <w:pStyle w:val="ListParagraph"/>
        <w:widowControl w:val="0"/>
        <w:tabs>
          <w:tab w:val="left" w:pos="1134"/>
        </w:tabs>
        <w:rPr>
          <w:rFonts w:cs="Times New Roman"/>
          <w:i/>
          <w:szCs w:val="22"/>
        </w:rPr>
      </w:pPr>
      <w:r>
        <w:rPr>
          <w:rFonts w:cs="Times New Roman"/>
          <w:szCs w:val="22"/>
        </w:rPr>
        <w:t xml:space="preserve">We believe that </w:t>
      </w:r>
      <w:r w:rsidR="00A63956" w:rsidRPr="00A63956">
        <w:rPr>
          <w:rFonts w:cs="Times New Roman"/>
          <w:szCs w:val="22"/>
        </w:rPr>
        <w:t xml:space="preserve">Jesus Christ was begotten of the Holy Spirit and was born of the virgin Mary; and that He is the </w:t>
      </w:r>
      <w:proofErr w:type="gramStart"/>
      <w:r w:rsidR="00A63956" w:rsidRPr="00A63956">
        <w:rPr>
          <w:rFonts w:cs="Times New Roman"/>
          <w:szCs w:val="22"/>
        </w:rPr>
        <w:t>God-man</w:t>
      </w:r>
      <w:proofErr w:type="gramEnd"/>
      <w:r w:rsidR="00A63956" w:rsidRPr="00A63956">
        <w:rPr>
          <w:rFonts w:cs="Times New Roman"/>
          <w:szCs w:val="22"/>
        </w:rPr>
        <w:t xml:space="preserve">: fully God and fully Man. </w:t>
      </w:r>
      <w:r w:rsidR="00172C23" w:rsidRPr="00172C23">
        <w:rPr>
          <w:rFonts w:cs="Times New Roman"/>
          <w:i/>
          <w:szCs w:val="22"/>
        </w:rPr>
        <w:t>(</w:t>
      </w:r>
      <w:r w:rsidR="00A63956" w:rsidRPr="00172C23">
        <w:rPr>
          <w:rFonts w:cs="Times New Roman"/>
          <w:i/>
          <w:szCs w:val="22"/>
        </w:rPr>
        <w:t>Matt 1:18-22; Luke 1:35.</w:t>
      </w:r>
      <w:r w:rsidR="00172C23" w:rsidRPr="00172C23">
        <w:rPr>
          <w:rFonts w:cs="Times New Roman"/>
          <w:i/>
          <w:szCs w:val="22"/>
        </w:rPr>
        <w:t>)</w:t>
      </w:r>
    </w:p>
    <w:p w14:paraId="1AE5967A" w14:textId="77777777" w:rsidR="00172C23" w:rsidRDefault="00172C23" w:rsidP="00165C20">
      <w:pPr>
        <w:pStyle w:val="ListParagraph"/>
        <w:widowControl w:val="0"/>
        <w:tabs>
          <w:tab w:val="left" w:pos="1134"/>
        </w:tabs>
        <w:rPr>
          <w:rFonts w:cs="Times New Roman"/>
          <w:i/>
          <w:szCs w:val="22"/>
        </w:rPr>
      </w:pPr>
    </w:p>
    <w:p w14:paraId="74CA7CCA" w14:textId="77777777" w:rsidR="00172C23" w:rsidRPr="00A63956" w:rsidRDefault="00172C23" w:rsidP="00172C23">
      <w:pPr>
        <w:pStyle w:val="ListParagraph"/>
        <w:widowControl w:val="0"/>
        <w:tabs>
          <w:tab w:val="left" w:pos="1134"/>
        </w:tabs>
        <w:rPr>
          <w:rFonts w:cs="Times New Roman"/>
          <w:szCs w:val="22"/>
        </w:rPr>
      </w:pPr>
      <w:r>
        <w:rPr>
          <w:rFonts w:cs="Times New Roman"/>
          <w:szCs w:val="22"/>
        </w:rPr>
        <w:t>We believe that t</w:t>
      </w:r>
      <w:r w:rsidRPr="00A63956">
        <w:rPr>
          <w:rFonts w:cs="Times New Roman"/>
          <w:szCs w:val="22"/>
        </w:rPr>
        <w:t xml:space="preserve">he Lord Jesus Christ died for the sins of everyone according to the Scripture, as a representative and substitutionary sacrifice, and that all who believe in Him are totally justified on the grounds of his shed blood. </w:t>
      </w:r>
      <w:r w:rsidRPr="00172C23">
        <w:rPr>
          <w:rFonts w:cs="Times New Roman"/>
          <w:i/>
          <w:szCs w:val="22"/>
        </w:rPr>
        <w:t>(Eph. 1:7; I Pet. 2:24.)</w:t>
      </w:r>
    </w:p>
    <w:p w14:paraId="1722539C" w14:textId="77777777" w:rsidR="00172C23" w:rsidRDefault="00172C23" w:rsidP="00172C23">
      <w:pPr>
        <w:pStyle w:val="ListParagraph"/>
        <w:widowControl w:val="0"/>
        <w:tabs>
          <w:tab w:val="left" w:pos="1134"/>
        </w:tabs>
        <w:rPr>
          <w:rFonts w:cs="Times New Roman"/>
          <w:szCs w:val="22"/>
        </w:rPr>
      </w:pPr>
    </w:p>
    <w:p w14:paraId="1AEE55D3" w14:textId="77777777" w:rsidR="00172C23" w:rsidRPr="00A63956" w:rsidRDefault="00172C23" w:rsidP="00172C23">
      <w:pPr>
        <w:pStyle w:val="ListParagraph"/>
        <w:widowControl w:val="0"/>
        <w:tabs>
          <w:tab w:val="left" w:pos="1134"/>
        </w:tabs>
        <w:rPr>
          <w:rFonts w:cs="Times New Roman"/>
          <w:szCs w:val="22"/>
        </w:rPr>
      </w:pPr>
      <w:r>
        <w:rPr>
          <w:rFonts w:cs="Times New Roman"/>
          <w:szCs w:val="22"/>
        </w:rPr>
        <w:t>We believe i</w:t>
      </w:r>
      <w:r w:rsidRPr="00A63956">
        <w:rPr>
          <w:rFonts w:cs="Times New Roman"/>
          <w:szCs w:val="22"/>
        </w:rPr>
        <w:t xml:space="preserve">n the resurrection of His physical body and His ascension into Heaven; and in His present life there for us, as High Priest and Advocate. </w:t>
      </w:r>
      <w:r w:rsidRPr="00172C23">
        <w:rPr>
          <w:rFonts w:cs="Times New Roman"/>
          <w:i/>
          <w:szCs w:val="22"/>
        </w:rPr>
        <w:t>(Rom. 8:34; I John 2:12.)</w:t>
      </w:r>
    </w:p>
    <w:p w14:paraId="445F4470" w14:textId="77777777" w:rsidR="00A63956" w:rsidRPr="00A63956" w:rsidRDefault="00A63956" w:rsidP="00A63956">
      <w:pPr>
        <w:widowControl w:val="0"/>
        <w:ind w:left="1440" w:hanging="720"/>
        <w:rPr>
          <w:rFonts w:cs="Times New Roman"/>
          <w:szCs w:val="22"/>
        </w:rPr>
      </w:pPr>
    </w:p>
    <w:p w14:paraId="15D14CCA" w14:textId="77777777" w:rsidR="00172C23" w:rsidRPr="00172C23" w:rsidRDefault="00172C23" w:rsidP="00FB65DC">
      <w:pPr>
        <w:pStyle w:val="ListParagraph"/>
        <w:widowControl w:val="0"/>
        <w:numPr>
          <w:ilvl w:val="0"/>
          <w:numId w:val="1"/>
        </w:numPr>
        <w:tabs>
          <w:tab w:val="left" w:pos="1512"/>
        </w:tabs>
        <w:rPr>
          <w:rFonts w:cs="Times New Roman"/>
          <w:szCs w:val="22"/>
        </w:rPr>
      </w:pPr>
      <w:r>
        <w:rPr>
          <w:rFonts w:cs="Times New Roman"/>
          <w:szCs w:val="22"/>
          <w:u w:val="single"/>
        </w:rPr>
        <w:lastRenderedPageBreak/>
        <w:t>The Holy Spirit</w:t>
      </w:r>
    </w:p>
    <w:p w14:paraId="197B9B88" w14:textId="77777777" w:rsidR="00A63956" w:rsidRPr="00172C23" w:rsidRDefault="00172C23" w:rsidP="00172C23">
      <w:pPr>
        <w:pStyle w:val="ListParagraph"/>
        <w:widowControl w:val="0"/>
        <w:tabs>
          <w:tab w:val="left" w:pos="1512"/>
        </w:tabs>
        <w:rPr>
          <w:rFonts w:cs="Times New Roman"/>
          <w:i/>
          <w:szCs w:val="22"/>
        </w:rPr>
      </w:pPr>
      <w:r w:rsidRPr="00172C23">
        <w:rPr>
          <w:rFonts w:cs="Times New Roman"/>
          <w:szCs w:val="22"/>
        </w:rPr>
        <w:t>We believe that t</w:t>
      </w:r>
      <w:r w:rsidR="00A63956" w:rsidRPr="00172C23">
        <w:rPr>
          <w:rFonts w:cs="Times New Roman"/>
          <w:szCs w:val="22"/>
        </w:rPr>
        <w:t xml:space="preserve">he Holy Spirit is the third Person of the Trinity, </w:t>
      </w:r>
      <w:proofErr w:type="gramStart"/>
      <w:r w:rsidR="00A63956" w:rsidRPr="00172C23">
        <w:rPr>
          <w:rFonts w:cs="Times New Roman"/>
          <w:szCs w:val="22"/>
        </w:rPr>
        <w:t>Who</w:t>
      </w:r>
      <w:proofErr w:type="gramEnd"/>
      <w:r w:rsidR="00A63956" w:rsidRPr="00172C23">
        <w:rPr>
          <w:rFonts w:cs="Times New Roman"/>
          <w:szCs w:val="22"/>
        </w:rPr>
        <w:t xml:space="preserve"> convicts the world of sin, and regenerates, indwells, enlightens, and guides the believers. </w:t>
      </w:r>
      <w:r w:rsidRPr="00172C23">
        <w:rPr>
          <w:rFonts w:cs="Times New Roman"/>
          <w:i/>
          <w:szCs w:val="22"/>
        </w:rPr>
        <w:t>(</w:t>
      </w:r>
      <w:r w:rsidR="00A63956" w:rsidRPr="00172C23">
        <w:rPr>
          <w:rFonts w:cs="Times New Roman"/>
          <w:i/>
          <w:szCs w:val="22"/>
        </w:rPr>
        <w:t>John 3:18; 14:16-17.</w:t>
      </w:r>
      <w:r w:rsidRPr="00172C23">
        <w:rPr>
          <w:rFonts w:cs="Times New Roman"/>
          <w:i/>
          <w:szCs w:val="22"/>
        </w:rPr>
        <w:t>)</w:t>
      </w:r>
    </w:p>
    <w:p w14:paraId="360A6216" w14:textId="77777777" w:rsidR="00A63956" w:rsidRDefault="00A63956" w:rsidP="00A63956">
      <w:pPr>
        <w:widowControl w:val="0"/>
        <w:ind w:left="1440" w:hanging="720"/>
        <w:rPr>
          <w:rFonts w:cs="Times New Roman"/>
          <w:szCs w:val="22"/>
        </w:rPr>
      </w:pPr>
    </w:p>
    <w:p w14:paraId="4761A9E1" w14:textId="77777777" w:rsidR="00172C23" w:rsidRPr="00172C23" w:rsidRDefault="00172C23" w:rsidP="00FB65DC">
      <w:pPr>
        <w:pStyle w:val="ListParagraph"/>
        <w:widowControl w:val="0"/>
        <w:numPr>
          <w:ilvl w:val="0"/>
          <w:numId w:val="1"/>
        </w:numPr>
        <w:rPr>
          <w:rFonts w:cs="Times New Roman"/>
          <w:szCs w:val="22"/>
          <w:u w:val="single"/>
        </w:rPr>
      </w:pPr>
      <w:r w:rsidRPr="00172C23">
        <w:rPr>
          <w:rFonts w:cs="Times New Roman"/>
          <w:szCs w:val="22"/>
          <w:u w:val="single"/>
        </w:rPr>
        <w:t>Man</w:t>
      </w:r>
    </w:p>
    <w:p w14:paraId="08BEE5F2" w14:textId="77777777" w:rsidR="00172C23" w:rsidRPr="00172C23" w:rsidRDefault="00172C23" w:rsidP="00172C23">
      <w:pPr>
        <w:pStyle w:val="ListParagraph"/>
        <w:widowControl w:val="0"/>
        <w:rPr>
          <w:rFonts w:cs="Times New Roman"/>
          <w:i/>
          <w:szCs w:val="22"/>
        </w:rPr>
      </w:pPr>
      <w:r>
        <w:rPr>
          <w:rFonts w:cs="Times New Roman"/>
          <w:szCs w:val="22"/>
        </w:rPr>
        <w:t>We believe that m</w:t>
      </w:r>
      <w:r w:rsidRPr="00A63956">
        <w:rPr>
          <w:rFonts w:cs="Times New Roman"/>
          <w:szCs w:val="22"/>
        </w:rPr>
        <w:t xml:space="preserve">an was created in the image and likeness of God, but that in Adam’s sin the race fell, inherited a sinful nature, and became separated from God; and that man is totally corrupt, and of himself utterly unable to remedy his lost condition. </w:t>
      </w:r>
      <w:r w:rsidRPr="00172C23">
        <w:rPr>
          <w:rFonts w:cs="Times New Roman"/>
          <w:i/>
          <w:szCs w:val="22"/>
        </w:rPr>
        <w:t>(Rom. 3:22-23; 5:12.)</w:t>
      </w:r>
    </w:p>
    <w:p w14:paraId="1E883A26" w14:textId="77777777" w:rsidR="00172C23" w:rsidRPr="00A63956" w:rsidRDefault="00172C23" w:rsidP="00A63956">
      <w:pPr>
        <w:widowControl w:val="0"/>
        <w:ind w:left="1440" w:hanging="720"/>
        <w:rPr>
          <w:rFonts w:cs="Times New Roman"/>
          <w:szCs w:val="22"/>
        </w:rPr>
      </w:pPr>
    </w:p>
    <w:p w14:paraId="6B2B9759" w14:textId="77777777" w:rsidR="00172C23" w:rsidRPr="00172C23" w:rsidRDefault="00172C23" w:rsidP="00FB65DC">
      <w:pPr>
        <w:pStyle w:val="ListParagraph"/>
        <w:widowControl w:val="0"/>
        <w:numPr>
          <w:ilvl w:val="0"/>
          <w:numId w:val="1"/>
        </w:numPr>
        <w:tabs>
          <w:tab w:val="left" w:pos="1134"/>
        </w:tabs>
        <w:rPr>
          <w:rFonts w:cs="Times New Roman"/>
          <w:szCs w:val="22"/>
        </w:rPr>
      </w:pPr>
      <w:r>
        <w:rPr>
          <w:rFonts w:cs="Times New Roman"/>
          <w:szCs w:val="22"/>
          <w:u w:val="single"/>
        </w:rPr>
        <w:t>The Way of Salvation</w:t>
      </w:r>
    </w:p>
    <w:p w14:paraId="025A1F7B" w14:textId="77777777" w:rsidR="00A63956" w:rsidRPr="00573FD4" w:rsidRDefault="00172C23" w:rsidP="00172C23">
      <w:pPr>
        <w:pStyle w:val="ListParagraph"/>
        <w:widowControl w:val="0"/>
        <w:tabs>
          <w:tab w:val="left" w:pos="1134"/>
        </w:tabs>
        <w:rPr>
          <w:rFonts w:cs="Times New Roman"/>
          <w:szCs w:val="22"/>
        </w:rPr>
      </w:pPr>
      <w:r>
        <w:rPr>
          <w:rFonts w:cs="Times New Roman"/>
          <w:szCs w:val="22"/>
        </w:rPr>
        <w:t>We believe that a</w:t>
      </w:r>
      <w:r w:rsidR="00573FD4">
        <w:rPr>
          <w:rFonts w:cs="Times New Roman"/>
          <w:szCs w:val="22"/>
        </w:rPr>
        <w:t xml:space="preserve">ll who </w:t>
      </w:r>
      <w:r w:rsidR="00A63956" w:rsidRPr="00A63956">
        <w:rPr>
          <w:rFonts w:cs="Times New Roman"/>
          <w:szCs w:val="22"/>
        </w:rPr>
        <w:t xml:space="preserve">receive by faith the Lord Jesus Christ are born again of the Holy Spirit and thereby become children of God. </w:t>
      </w:r>
      <w:r w:rsidR="00573FD4">
        <w:rPr>
          <w:rFonts w:cs="Times New Roman"/>
          <w:szCs w:val="22"/>
        </w:rPr>
        <w:t>(</w:t>
      </w:r>
      <w:r w:rsidR="00A63956" w:rsidRPr="00573FD4">
        <w:rPr>
          <w:rFonts w:cs="Times New Roman"/>
          <w:i/>
          <w:szCs w:val="22"/>
        </w:rPr>
        <w:t>Luke 13:3; John 3:3, 18, 36.</w:t>
      </w:r>
      <w:r w:rsidR="00573FD4">
        <w:rPr>
          <w:rFonts w:cs="Times New Roman"/>
          <w:i/>
          <w:szCs w:val="22"/>
        </w:rPr>
        <w:t>)</w:t>
      </w:r>
      <w:r w:rsidR="00573FD4">
        <w:rPr>
          <w:rFonts w:cs="Times New Roman"/>
          <w:szCs w:val="22"/>
        </w:rPr>
        <w:t xml:space="preserve">  We believe that salvation is “by grace” plus nothing and minus nothing.  We believe that men are justified solely by faith in Christ alone and counted righteous before God through the merit of our Lord and Savior Jesus Christ </w:t>
      </w:r>
      <w:r w:rsidR="00573FD4" w:rsidRPr="00573FD4">
        <w:rPr>
          <w:rFonts w:cs="Times New Roman"/>
          <w:i/>
          <w:szCs w:val="22"/>
        </w:rPr>
        <w:t>(Eph. 2:8-10; John 1:12; I Peter 1:18-19.)</w:t>
      </w:r>
    </w:p>
    <w:p w14:paraId="567665C2" w14:textId="77777777" w:rsidR="00A63956" w:rsidRDefault="00A63956" w:rsidP="00A63956">
      <w:pPr>
        <w:widowControl w:val="0"/>
        <w:ind w:left="1440" w:hanging="720"/>
        <w:rPr>
          <w:rFonts w:cs="Times New Roman"/>
          <w:szCs w:val="22"/>
        </w:rPr>
      </w:pPr>
    </w:p>
    <w:p w14:paraId="172AA689" w14:textId="77777777" w:rsidR="00645237" w:rsidRDefault="00645237" w:rsidP="00A63956">
      <w:pPr>
        <w:widowControl w:val="0"/>
        <w:ind w:left="1440" w:hanging="720"/>
        <w:rPr>
          <w:rFonts w:cs="Times New Roman"/>
          <w:szCs w:val="22"/>
        </w:rPr>
      </w:pPr>
      <w:r>
        <w:rPr>
          <w:rFonts w:cs="Times New Roman"/>
          <w:szCs w:val="22"/>
        </w:rPr>
        <w:t>We believe that all the redeemed, once saved are kept God’s power and are secure in</w:t>
      </w:r>
    </w:p>
    <w:p w14:paraId="5A43A531" w14:textId="77777777" w:rsidR="00645237" w:rsidRDefault="00645237" w:rsidP="00A63956">
      <w:pPr>
        <w:widowControl w:val="0"/>
        <w:ind w:left="1440" w:hanging="720"/>
        <w:rPr>
          <w:rFonts w:cs="Times New Roman"/>
          <w:i/>
          <w:szCs w:val="22"/>
        </w:rPr>
      </w:pPr>
      <w:r>
        <w:rPr>
          <w:rFonts w:cs="Times New Roman"/>
          <w:szCs w:val="22"/>
        </w:rPr>
        <w:t xml:space="preserve">Christ forever. </w:t>
      </w:r>
      <w:r w:rsidRPr="001E67A3">
        <w:rPr>
          <w:rFonts w:cs="Times New Roman"/>
          <w:i/>
          <w:szCs w:val="22"/>
        </w:rPr>
        <w:t>(John 10:27-30</w:t>
      </w:r>
      <w:r w:rsidR="001E67A3" w:rsidRPr="001E67A3">
        <w:rPr>
          <w:rFonts w:cs="Times New Roman"/>
          <w:i/>
          <w:szCs w:val="22"/>
        </w:rPr>
        <w:t>; Romans 8:38-39; I Cor. 1:4-8.)</w:t>
      </w:r>
    </w:p>
    <w:p w14:paraId="70253751" w14:textId="77777777" w:rsidR="00A765B8" w:rsidRPr="00A765B8" w:rsidRDefault="00A765B8" w:rsidP="00A63956">
      <w:pPr>
        <w:widowControl w:val="0"/>
        <w:ind w:left="1440" w:hanging="720"/>
        <w:rPr>
          <w:rFonts w:cs="Times New Roman"/>
          <w:szCs w:val="22"/>
        </w:rPr>
      </w:pPr>
    </w:p>
    <w:p w14:paraId="5EC81B8E" w14:textId="77777777" w:rsidR="00C030D8" w:rsidRPr="00C030D8" w:rsidRDefault="00C030D8" w:rsidP="00FB65DC">
      <w:pPr>
        <w:pStyle w:val="ListParagraph"/>
        <w:widowControl w:val="0"/>
        <w:numPr>
          <w:ilvl w:val="0"/>
          <w:numId w:val="1"/>
        </w:numPr>
        <w:rPr>
          <w:rFonts w:cs="Times New Roman"/>
          <w:szCs w:val="22"/>
          <w:u w:val="single"/>
        </w:rPr>
      </w:pPr>
      <w:r w:rsidRPr="00C030D8">
        <w:rPr>
          <w:rFonts w:cs="Times New Roman"/>
          <w:szCs w:val="22"/>
          <w:u w:val="single"/>
        </w:rPr>
        <w:t>The Church</w:t>
      </w:r>
    </w:p>
    <w:p w14:paraId="3DD5FD9D" w14:textId="77777777" w:rsidR="00A63956" w:rsidRPr="00A63956" w:rsidRDefault="00C030D8" w:rsidP="00C030D8">
      <w:pPr>
        <w:pStyle w:val="ListParagraph"/>
        <w:widowControl w:val="0"/>
        <w:rPr>
          <w:rFonts w:cs="Times New Roman"/>
          <w:szCs w:val="22"/>
        </w:rPr>
      </w:pPr>
      <w:r>
        <w:rPr>
          <w:rFonts w:cs="Times New Roman"/>
          <w:szCs w:val="22"/>
        </w:rPr>
        <w:t>We believe that t</w:t>
      </w:r>
      <w:r w:rsidR="00A63956" w:rsidRPr="00A63956">
        <w:rPr>
          <w:rFonts w:cs="Times New Roman"/>
          <w:szCs w:val="22"/>
        </w:rPr>
        <w:t xml:space="preserve">he Church is composed of all true believers and is the body of Christ through regeneration and baptism by the Holy Spirit </w:t>
      </w:r>
      <w:r w:rsidRPr="00C030D8">
        <w:rPr>
          <w:rFonts w:cs="Times New Roman"/>
          <w:i/>
          <w:szCs w:val="22"/>
        </w:rPr>
        <w:t>(</w:t>
      </w:r>
      <w:r w:rsidR="00A63956" w:rsidRPr="00C030D8">
        <w:rPr>
          <w:rFonts w:cs="Times New Roman"/>
          <w:i/>
          <w:szCs w:val="22"/>
        </w:rPr>
        <w:t>I Cor. 12:</w:t>
      </w:r>
      <w:r w:rsidRPr="00C030D8">
        <w:rPr>
          <w:rFonts w:cs="Times New Roman"/>
          <w:i/>
          <w:szCs w:val="22"/>
        </w:rPr>
        <w:t>12; Eph. 1:22-23; 5:24, 25, 30.)</w:t>
      </w:r>
    </w:p>
    <w:p w14:paraId="556F4082" w14:textId="77777777" w:rsidR="00A63956" w:rsidRDefault="00A63956" w:rsidP="00A63956">
      <w:pPr>
        <w:widowControl w:val="0"/>
        <w:ind w:left="1440" w:hanging="720"/>
        <w:rPr>
          <w:rFonts w:cs="Times New Roman"/>
          <w:szCs w:val="22"/>
        </w:rPr>
      </w:pPr>
    </w:p>
    <w:p w14:paraId="280A9837" w14:textId="77777777" w:rsidR="00BE1B24" w:rsidRDefault="00C030D8" w:rsidP="00BE1B24">
      <w:pPr>
        <w:widowControl w:val="0"/>
        <w:ind w:left="1440" w:hanging="720"/>
        <w:rPr>
          <w:rFonts w:cs="Times New Roman"/>
          <w:szCs w:val="22"/>
        </w:rPr>
      </w:pPr>
      <w:r>
        <w:rPr>
          <w:rFonts w:cs="Times New Roman"/>
          <w:szCs w:val="22"/>
        </w:rPr>
        <w:t>We believe in the autonomy of the local church free from e</w:t>
      </w:r>
      <w:r w:rsidR="00BE1B24">
        <w:rPr>
          <w:rFonts w:cs="Times New Roman"/>
          <w:szCs w:val="22"/>
        </w:rPr>
        <w:t>xternal control and that Christ</w:t>
      </w:r>
    </w:p>
    <w:p w14:paraId="397E396B" w14:textId="77777777" w:rsidR="00C030D8" w:rsidRPr="00BE1B24" w:rsidRDefault="00C030D8" w:rsidP="00BE1B24">
      <w:pPr>
        <w:widowControl w:val="0"/>
        <w:ind w:left="1440" w:hanging="720"/>
        <w:rPr>
          <w:rFonts w:cs="Times New Roman"/>
          <w:szCs w:val="22"/>
        </w:rPr>
      </w:pPr>
      <w:r>
        <w:rPr>
          <w:rFonts w:cs="Times New Roman"/>
          <w:szCs w:val="22"/>
        </w:rPr>
        <w:t xml:space="preserve">is the only head of the church </w:t>
      </w:r>
      <w:r w:rsidRPr="00BE1B24">
        <w:rPr>
          <w:rFonts w:cs="Times New Roman"/>
          <w:i/>
          <w:szCs w:val="22"/>
        </w:rPr>
        <w:t xml:space="preserve">(Acts 20:28; </w:t>
      </w:r>
      <w:r w:rsidR="00BE1B24" w:rsidRPr="00BE1B24">
        <w:rPr>
          <w:rFonts w:cs="Times New Roman"/>
          <w:i/>
          <w:szCs w:val="22"/>
        </w:rPr>
        <w:t>I Cor. 3:9,16</w:t>
      </w:r>
      <w:r w:rsidR="00BE1B24">
        <w:rPr>
          <w:rFonts w:cs="Times New Roman"/>
          <w:i/>
          <w:szCs w:val="22"/>
        </w:rPr>
        <w:t>; Eph. 5:23</w:t>
      </w:r>
      <w:r w:rsidR="00BE1B24" w:rsidRPr="00BE1B24">
        <w:rPr>
          <w:rFonts w:cs="Times New Roman"/>
          <w:i/>
          <w:szCs w:val="22"/>
        </w:rPr>
        <w:t>.)</w:t>
      </w:r>
    </w:p>
    <w:p w14:paraId="3A6D83A1" w14:textId="77777777" w:rsidR="00BE1B24" w:rsidRPr="00BE1B24" w:rsidRDefault="00BE1B24" w:rsidP="00A63956">
      <w:pPr>
        <w:widowControl w:val="0"/>
        <w:ind w:left="1440" w:hanging="720"/>
        <w:rPr>
          <w:rFonts w:cs="Times New Roman"/>
          <w:szCs w:val="22"/>
        </w:rPr>
      </w:pPr>
    </w:p>
    <w:p w14:paraId="165F9574" w14:textId="77777777" w:rsidR="00BE1B24" w:rsidRPr="00BE1B24" w:rsidRDefault="00BE1B24" w:rsidP="00FB65DC">
      <w:pPr>
        <w:pStyle w:val="ListParagraph"/>
        <w:widowControl w:val="0"/>
        <w:numPr>
          <w:ilvl w:val="0"/>
          <w:numId w:val="1"/>
        </w:numPr>
        <w:tabs>
          <w:tab w:val="left" w:pos="1134"/>
        </w:tabs>
        <w:rPr>
          <w:rFonts w:cs="Times New Roman"/>
          <w:szCs w:val="22"/>
        </w:rPr>
      </w:pPr>
      <w:r>
        <w:rPr>
          <w:rFonts w:cs="Times New Roman"/>
          <w:szCs w:val="22"/>
          <w:u w:val="single"/>
        </w:rPr>
        <w:t>The Return of Christ</w:t>
      </w:r>
    </w:p>
    <w:p w14:paraId="21870248" w14:textId="1B0AEAE3" w:rsidR="00F11E0F" w:rsidRDefault="00BE1B24" w:rsidP="00F11E0F">
      <w:pPr>
        <w:pStyle w:val="ListParagraph"/>
        <w:widowControl w:val="0"/>
        <w:tabs>
          <w:tab w:val="left" w:pos="1134"/>
        </w:tabs>
        <w:rPr>
          <w:rFonts w:cs="Times New Roman"/>
          <w:i/>
          <w:szCs w:val="22"/>
        </w:rPr>
      </w:pPr>
      <w:r>
        <w:rPr>
          <w:rFonts w:cs="Times New Roman"/>
          <w:szCs w:val="22"/>
        </w:rPr>
        <w:t>We believe in t</w:t>
      </w:r>
      <w:r w:rsidR="00A63956" w:rsidRPr="00A63956">
        <w:rPr>
          <w:rFonts w:cs="Times New Roman"/>
          <w:szCs w:val="22"/>
        </w:rPr>
        <w:t xml:space="preserve">he imminent return of the Lord, which is the Blessed Hope of the Church, is to be followed by the Tribulation, Second Coming of Christ to establish His Kingdom for one thousand years, the eternal state of punishment for the unsaved, and eternal state of blessing for the saved. </w:t>
      </w:r>
      <w:r w:rsidRPr="00BE1B24">
        <w:rPr>
          <w:rFonts w:cs="Times New Roman"/>
          <w:i/>
          <w:szCs w:val="22"/>
        </w:rPr>
        <w:t>(</w:t>
      </w:r>
      <w:r w:rsidR="00A63956" w:rsidRPr="00BE1B24">
        <w:rPr>
          <w:rFonts w:cs="Times New Roman"/>
          <w:i/>
          <w:szCs w:val="22"/>
        </w:rPr>
        <w:t>Matt. 25:46; I Thess. 1:10; 4:13-18; 5:4-10; Titus 2:13; Rev. 20:1-6; 11-15.</w:t>
      </w:r>
      <w:r w:rsidRPr="00BE1B24">
        <w:rPr>
          <w:rFonts w:cs="Times New Roman"/>
          <w:i/>
          <w:szCs w:val="22"/>
        </w:rPr>
        <w:t>)</w:t>
      </w:r>
    </w:p>
    <w:p w14:paraId="012481C9" w14:textId="77777777" w:rsidR="00F11E0F" w:rsidRDefault="00F11E0F" w:rsidP="00F11E0F">
      <w:pPr>
        <w:pStyle w:val="ListParagraph"/>
        <w:widowControl w:val="0"/>
        <w:tabs>
          <w:tab w:val="left" w:pos="1134"/>
        </w:tabs>
        <w:rPr>
          <w:rFonts w:cs="Times New Roman"/>
        </w:rPr>
      </w:pPr>
    </w:p>
    <w:p w14:paraId="6CA4736E" w14:textId="3E52AEDB" w:rsidR="0010187A" w:rsidRPr="0010187A" w:rsidRDefault="0010187A" w:rsidP="0010187A">
      <w:pPr>
        <w:widowControl w:val="0"/>
        <w:tabs>
          <w:tab w:val="left" w:pos="1134"/>
        </w:tabs>
        <w:rPr>
          <w:rFonts w:cs="Times New Roman"/>
          <w:u w:val="single"/>
        </w:rPr>
      </w:pPr>
      <w:r w:rsidRPr="0010187A">
        <w:rPr>
          <w:rFonts w:cs="Times New Roman"/>
          <w:u w:val="single"/>
        </w:rPr>
        <w:t xml:space="preserve">Statement on Marriage, Gender, and Sexuality </w:t>
      </w:r>
    </w:p>
    <w:p w14:paraId="1DB2708D" w14:textId="7AFA39F9" w:rsidR="0010187A" w:rsidRPr="0010187A" w:rsidRDefault="0010187A" w:rsidP="0010187A">
      <w:pPr>
        <w:pStyle w:val="Default"/>
        <w:numPr>
          <w:ilvl w:val="0"/>
          <w:numId w:val="1"/>
        </w:numPr>
      </w:pPr>
      <w:r w:rsidRPr="0010187A">
        <w:t xml:space="preserve">We believe that God wonderfully and immutably creates each person as male or female. These two distinct, complementary genders together reflect the image and nature of God. (Genesis 1:26-27.) We believe that God creates each individual as one of only two genders (male or female as determined by biology) (Genesis 1:27, 5:2; Matthew 19:4; John 1:3). Rejection of one’s biological sex is a rejection of the image of God within that person. </w:t>
      </w:r>
    </w:p>
    <w:p w14:paraId="4B5CDDD5" w14:textId="77777777" w:rsidR="0010187A" w:rsidRPr="0010187A" w:rsidRDefault="0010187A" w:rsidP="0010187A">
      <w:pPr>
        <w:pStyle w:val="Default"/>
        <w:numPr>
          <w:ilvl w:val="0"/>
          <w:numId w:val="1"/>
        </w:numPr>
      </w:pPr>
      <w:r w:rsidRPr="0010187A">
        <w:t xml:space="preserve">We believe that the term “marriage” has only one meaning: the uniting of one man and one woman in a single, exclusive union, as delineated in Scripture. (Genesis 2:18–25.) We believe that God intends sexual intimacy to occur only between a man and a woman </w:t>
      </w:r>
      <w:r w:rsidRPr="0010187A">
        <w:lastRenderedPageBreak/>
        <w:t>who are married to each other. (1 Corinthians 6:18; 7:2–5; Hebrews 13:4.) We believe that God has commanded that no intimate sexual activity be engaged in outside of a marriage between a man and a woman.</w:t>
      </w:r>
    </w:p>
    <w:p w14:paraId="3F3EB0C9" w14:textId="6223A8D2" w:rsidR="0010187A" w:rsidRPr="0010187A" w:rsidRDefault="0010187A" w:rsidP="0010187A">
      <w:pPr>
        <w:pStyle w:val="Default"/>
        <w:numPr>
          <w:ilvl w:val="0"/>
          <w:numId w:val="1"/>
        </w:numPr>
      </w:pPr>
      <w:r w:rsidRPr="0010187A">
        <w:t xml:space="preserve">We believe that any form of sexual immorality (including adultery, fornication, homosexual behavior, </w:t>
      </w:r>
      <w:r w:rsidR="00C46A82">
        <w:t xml:space="preserve">transgenderism, </w:t>
      </w:r>
      <w:r w:rsidRPr="0010187A">
        <w:t>bisexual conduct, bestiality, incest, and use of pornography) is sinful and offensive to God. (Matthew 15:18–20; 1 Corinthians 6:9–10.)</w:t>
      </w:r>
    </w:p>
    <w:p w14:paraId="7682B832" w14:textId="690A8BDA" w:rsidR="0010187A" w:rsidRPr="0010187A" w:rsidRDefault="0010187A" w:rsidP="0010187A">
      <w:pPr>
        <w:pStyle w:val="Default"/>
        <w:numPr>
          <w:ilvl w:val="0"/>
          <w:numId w:val="1"/>
        </w:numPr>
      </w:pPr>
      <w:r w:rsidRPr="0010187A">
        <w:t>We believe that in order to preserve the function and integrity of M</w:t>
      </w:r>
      <w:r>
        <w:t>ount Pisgah Christian Academy (MPCA)</w:t>
      </w:r>
      <w:r w:rsidRPr="0010187A">
        <w:t xml:space="preserve"> as an obedient servant to the body of Christ, and to provide a biblical role model to the </w:t>
      </w:r>
      <w:r>
        <w:t>MPCA</w:t>
      </w:r>
      <w:r w:rsidRPr="0010187A">
        <w:t xml:space="preserve"> members and the community, it is imperative that all persons employed by </w:t>
      </w:r>
      <w:r>
        <w:t>MPCA</w:t>
      </w:r>
      <w:r w:rsidRPr="0010187A">
        <w:t xml:space="preserve"> in any capacity, or who serve as volunteers, agree to and abide by this Statement on Marriage, Gender, and Sexuality. (Matthew 5:16; Philippians 2:14–16; 1 Thessalonians 5:22.) </w:t>
      </w:r>
    </w:p>
    <w:p w14:paraId="0FE14B81" w14:textId="77777777" w:rsidR="0010187A" w:rsidRPr="0010187A" w:rsidRDefault="0010187A" w:rsidP="0010187A">
      <w:pPr>
        <w:pStyle w:val="Default"/>
        <w:numPr>
          <w:ilvl w:val="0"/>
          <w:numId w:val="1"/>
        </w:numPr>
      </w:pPr>
      <w:r w:rsidRPr="0010187A">
        <w:t xml:space="preserve">We believe that God offers redemption and restoration to all who confess and forsake their sin, seeking His mercy and forgiveness through Jesus Christ. (Acts 3:19–21; Romans 10:9–10; 1 Corinthians 6:9–11.) </w:t>
      </w:r>
    </w:p>
    <w:p w14:paraId="27B7F62B" w14:textId="181C3678" w:rsidR="0010187A" w:rsidRPr="0010187A" w:rsidRDefault="0010187A" w:rsidP="0010187A">
      <w:pPr>
        <w:pStyle w:val="ListParagraph"/>
        <w:widowControl w:val="0"/>
        <w:numPr>
          <w:ilvl w:val="0"/>
          <w:numId w:val="1"/>
        </w:numPr>
        <w:tabs>
          <w:tab w:val="left" w:pos="1134"/>
        </w:tabs>
        <w:rPr>
          <w:rFonts w:cs="Times New Roman"/>
        </w:rPr>
      </w:pPr>
      <w:r w:rsidRPr="0010187A">
        <w:t xml:space="preserve">We believe that every person must be afforded compassion, love, kindness, respect, and dignity. (Mark 12:28–31; Luke 6:31.) Hateful and harassing behavior or attitudes directed toward any individual are to be repudiated and are not in accord with Scripture nor the doctrines of </w:t>
      </w:r>
      <w:r>
        <w:t>Mount Pisgah Christian Academy</w:t>
      </w:r>
      <w:r w:rsidRPr="0010187A">
        <w:t>.</w:t>
      </w:r>
    </w:p>
    <w:p w14:paraId="11FC2CF5" w14:textId="77777777" w:rsidR="00463D7D" w:rsidRPr="0010187A" w:rsidRDefault="00463D7D" w:rsidP="009532F4">
      <w:pPr>
        <w:widowControl w:val="0"/>
        <w:rPr>
          <w:rFonts w:cs="Times New Roman"/>
          <w:b/>
          <w:i/>
        </w:rPr>
      </w:pPr>
    </w:p>
    <w:p w14:paraId="5D35ED64" w14:textId="70ECC00A" w:rsidR="009532F4" w:rsidRPr="00365A6C" w:rsidRDefault="009532F4" w:rsidP="009532F4">
      <w:pPr>
        <w:widowControl w:val="0"/>
        <w:rPr>
          <w:rFonts w:cs="Times New Roman"/>
          <w:b/>
          <w:i/>
        </w:rPr>
      </w:pPr>
      <w:r w:rsidRPr="00365A6C">
        <w:rPr>
          <w:rFonts w:cs="Times New Roman"/>
          <w:b/>
          <w:i/>
        </w:rPr>
        <w:t>Statement of Philosophy</w:t>
      </w:r>
      <w:r w:rsidR="00C6571B">
        <w:rPr>
          <w:rFonts w:cs="Times New Roman"/>
          <w:b/>
          <w:i/>
        </w:rPr>
        <w:t xml:space="preserve"> of Education</w:t>
      </w:r>
    </w:p>
    <w:p w14:paraId="78E10591" w14:textId="77777777" w:rsidR="00D87A21" w:rsidRDefault="00D87A21" w:rsidP="00D87A21">
      <w:pPr>
        <w:rPr>
          <w:rFonts w:eastAsiaTheme="minorHAnsi" w:cs="Times New Roman"/>
          <w:bCs w:val="0"/>
          <w:color w:val="auto"/>
        </w:rPr>
      </w:pPr>
      <w:r w:rsidRPr="00D87A21">
        <w:rPr>
          <w:rFonts w:eastAsiaTheme="minorHAnsi" w:cs="Times New Roman"/>
          <w:bCs w:val="0"/>
          <w:color w:val="auto"/>
        </w:rPr>
        <w:t>At MPCA, we approach Christian education with one main goal in mind and that is to produce Christlikeness in each student in attendance</w:t>
      </w:r>
      <w:r w:rsidR="001B7C80">
        <w:rPr>
          <w:rFonts w:eastAsiaTheme="minorHAnsi" w:cs="Times New Roman"/>
          <w:bCs w:val="0"/>
          <w:color w:val="auto"/>
        </w:rPr>
        <w:t xml:space="preserve"> </w:t>
      </w:r>
      <w:r w:rsidR="001B7C80" w:rsidRPr="001B7C80">
        <w:rPr>
          <w:rFonts w:eastAsiaTheme="minorHAnsi" w:cs="Times New Roman"/>
          <w:bCs w:val="0"/>
          <w:i/>
          <w:color w:val="auto"/>
        </w:rPr>
        <w:t>(Phil. 2:5</w:t>
      </w:r>
      <w:r w:rsidRPr="00D87A21">
        <w:rPr>
          <w:rFonts w:eastAsiaTheme="minorHAnsi" w:cs="Times New Roman"/>
          <w:bCs w:val="0"/>
          <w:i/>
          <w:color w:val="auto"/>
        </w:rPr>
        <w:t>.</w:t>
      </w:r>
      <w:r w:rsidR="001B7C80" w:rsidRPr="001B7C80">
        <w:rPr>
          <w:rFonts w:eastAsiaTheme="minorHAnsi" w:cs="Times New Roman"/>
          <w:bCs w:val="0"/>
          <w:i/>
          <w:color w:val="auto"/>
        </w:rPr>
        <w:t>)</w:t>
      </w:r>
      <w:r w:rsidRPr="00D87A21">
        <w:rPr>
          <w:rFonts w:eastAsiaTheme="minorHAnsi" w:cs="Times New Roman"/>
          <w:bCs w:val="0"/>
          <w:color w:val="auto"/>
        </w:rPr>
        <w:t xml:space="preserve">  We want to prepare students to function biblically in a world that is not accepting of Christians or the Word of God</w:t>
      </w:r>
      <w:r w:rsidR="001B7C80">
        <w:rPr>
          <w:rFonts w:eastAsiaTheme="minorHAnsi" w:cs="Times New Roman"/>
          <w:bCs w:val="0"/>
          <w:color w:val="auto"/>
        </w:rPr>
        <w:t xml:space="preserve"> </w:t>
      </w:r>
      <w:r w:rsidR="001B7C80" w:rsidRPr="001B7C80">
        <w:rPr>
          <w:rFonts w:eastAsiaTheme="minorHAnsi" w:cs="Times New Roman"/>
          <w:bCs w:val="0"/>
          <w:i/>
          <w:color w:val="auto"/>
        </w:rPr>
        <w:t>(Eph. 6:11-20</w:t>
      </w:r>
      <w:r w:rsidRPr="00D87A21">
        <w:rPr>
          <w:rFonts w:eastAsiaTheme="minorHAnsi" w:cs="Times New Roman"/>
          <w:bCs w:val="0"/>
          <w:i/>
          <w:color w:val="auto"/>
        </w:rPr>
        <w:t>.</w:t>
      </w:r>
      <w:r w:rsidR="001B7C80" w:rsidRPr="001B7C80">
        <w:rPr>
          <w:rFonts w:eastAsiaTheme="minorHAnsi" w:cs="Times New Roman"/>
          <w:bCs w:val="0"/>
          <w:i/>
          <w:color w:val="auto"/>
        </w:rPr>
        <w:t>)</w:t>
      </w:r>
      <w:r w:rsidRPr="00D87A21">
        <w:rPr>
          <w:rFonts w:eastAsiaTheme="minorHAnsi" w:cs="Times New Roman"/>
          <w:bCs w:val="0"/>
          <w:color w:val="auto"/>
        </w:rPr>
        <w:t xml:space="preserve">  Each subject will be taught from a Biblical point of view and students will be shown how to apply Biblical concepts to their </w:t>
      </w:r>
      <w:proofErr w:type="gramStart"/>
      <w:r w:rsidRPr="00D87A21">
        <w:rPr>
          <w:rFonts w:eastAsiaTheme="minorHAnsi" w:cs="Times New Roman"/>
          <w:bCs w:val="0"/>
          <w:color w:val="auto"/>
        </w:rPr>
        <w:t>Christian walk</w:t>
      </w:r>
      <w:proofErr w:type="gramEnd"/>
      <w:r w:rsidRPr="00D87A21">
        <w:rPr>
          <w:rFonts w:eastAsiaTheme="minorHAnsi" w:cs="Times New Roman"/>
          <w:bCs w:val="0"/>
          <w:color w:val="auto"/>
        </w:rPr>
        <w:t>.  We will strive to recognize the different God given abilities in each student and cultivate them for the furtherance of His kingdom</w:t>
      </w:r>
      <w:r w:rsidR="001B7C80">
        <w:rPr>
          <w:rFonts w:eastAsiaTheme="minorHAnsi" w:cs="Times New Roman"/>
          <w:bCs w:val="0"/>
          <w:color w:val="auto"/>
        </w:rPr>
        <w:t xml:space="preserve"> </w:t>
      </w:r>
      <w:r w:rsidR="001B7C80" w:rsidRPr="001B7C80">
        <w:rPr>
          <w:rFonts w:eastAsiaTheme="minorHAnsi" w:cs="Times New Roman"/>
          <w:bCs w:val="0"/>
          <w:i/>
          <w:color w:val="auto"/>
        </w:rPr>
        <w:t>(I Cor. 12</w:t>
      </w:r>
      <w:r w:rsidRPr="00D87A21">
        <w:rPr>
          <w:rFonts w:eastAsiaTheme="minorHAnsi" w:cs="Times New Roman"/>
          <w:bCs w:val="0"/>
          <w:i/>
          <w:color w:val="auto"/>
        </w:rPr>
        <w:t>.</w:t>
      </w:r>
      <w:r w:rsidR="001B7C80" w:rsidRPr="001B7C80">
        <w:rPr>
          <w:rFonts w:eastAsiaTheme="minorHAnsi" w:cs="Times New Roman"/>
          <w:bCs w:val="0"/>
          <w:i/>
          <w:color w:val="auto"/>
        </w:rPr>
        <w:t>)</w:t>
      </w:r>
      <w:r w:rsidRPr="00D87A21">
        <w:rPr>
          <w:rFonts w:eastAsiaTheme="minorHAnsi" w:cs="Times New Roman"/>
          <w:bCs w:val="0"/>
          <w:color w:val="auto"/>
        </w:rPr>
        <w:t xml:space="preserve">  We strive to meet the various needs of each student in all areas of his</w:t>
      </w:r>
      <w:r w:rsidR="001B7C80">
        <w:rPr>
          <w:rFonts w:eastAsiaTheme="minorHAnsi" w:cs="Times New Roman"/>
          <w:bCs w:val="0"/>
          <w:color w:val="auto"/>
        </w:rPr>
        <w:t>/her</w:t>
      </w:r>
      <w:r w:rsidRPr="00D87A21">
        <w:rPr>
          <w:rFonts w:eastAsiaTheme="minorHAnsi" w:cs="Times New Roman"/>
          <w:bCs w:val="0"/>
          <w:color w:val="auto"/>
        </w:rPr>
        <w:t xml:space="preserve"> life: academic, spiritual, and social.</w:t>
      </w:r>
    </w:p>
    <w:p w14:paraId="6B9F8F9F" w14:textId="77777777" w:rsidR="00D87A21" w:rsidRPr="00D87A21" w:rsidRDefault="00D87A21" w:rsidP="00D87A21">
      <w:pPr>
        <w:rPr>
          <w:rFonts w:eastAsiaTheme="minorHAnsi" w:cs="Times New Roman"/>
          <w:bCs w:val="0"/>
          <w:color w:val="auto"/>
        </w:rPr>
      </w:pPr>
    </w:p>
    <w:p w14:paraId="6355C204" w14:textId="77777777" w:rsidR="00D87A21" w:rsidRPr="00D87A21" w:rsidRDefault="00D87A21" w:rsidP="00FB65DC">
      <w:pPr>
        <w:pStyle w:val="ListParagraph"/>
        <w:numPr>
          <w:ilvl w:val="0"/>
          <w:numId w:val="1"/>
        </w:numPr>
        <w:rPr>
          <w:rFonts w:eastAsiaTheme="minorHAnsi" w:cs="Times New Roman"/>
          <w:bCs w:val="0"/>
          <w:color w:val="auto"/>
          <w:u w:val="single"/>
        </w:rPr>
      </w:pPr>
      <w:r w:rsidRPr="00D87A21">
        <w:rPr>
          <w:rFonts w:eastAsiaTheme="minorHAnsi" w:cs="Times New Roman"/>
          <w:bCs w:val="0"/>
          <w:color w:val="auto"/>
          <w:u w:val="single"/>
        </w:rPr>
        <w:t>Academics:</w:t>
      </w:r>
    </w:p>
    <w:p w14:paraId="6C010C03"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Qualified teaching staff</w:t>
      </w:r>
    </w:p>
    <w:p w14:paraId="7F36B2E4"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Challenging curriculum</w:t>
      </w:r>
    </w:p>
    <w:p w14:paraId="7079D2EE"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College prep high school diplomas</w:t>
      </w:r>
    </w:p>
    <w:p w14:paraId="0C9DE947"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Annual achievement testing</w:t>
      </w:r>
    </w:p>
    <w:p w14:paraId="210B032A" w14:textId="77777777" w:rsidR="00D87A21" w:rsidRPr="00D87A21" w:rsidRDefault="00D87A21" w:rsidP="00FB65DC">
      <w:pPr>
        <w:pStyle w:val="ListParagraph"/>
        <w:numPr>
          <w:ilvl w:val="0"/>
          <w:numId w:val="1"/>
        </w:numPr>
        <w:rPr>
          <w:rFonts w:eastAsiaTheme="minorHAnsi" w:cs="Times New Roman"/>
          <w:bCs w:val="0"/>
          <w:color w:val="auto"/>
          <w:u w:val="single"/>
        </w:rPr>
      </w:pPr>
      <w:r w:rsidRPr="00D87A21">
        <w:rPr>
          <w:rFonts w:eastAsiaTheme="minorHAnsi" w:cs="Times New Roman"/>
          <w:bCs w:val="0"/>
          <w:color w:val="auto"/>
          <w:u w:val="single"/>
        </w:rPr>
        <w:t>Spiritual Growth:</w:t>
      </w:r>
    </w:p>
    <w:p w14:paraId="3E8528D7"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Curriculum based on a biblical worldview</w:t>
      </w:r>
    </w:p>
    <w:p w14:paraId="157C9DFE"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Chapel services</w:t>
      </w:r>
    </w:p>
    <w:p w14:paraId="68C5E39A"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Service opportunities</w:t>
      </w:r>
    </w:p>
    <w:p w14:paraId="0AB96BFB"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Integration of Bible teachings in each subject</w:t>
      </w:r>
    </w:p>
    <w:p w14:paraId="06703848"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Bible classes/curriculum taught daily</w:t>
      </w:r>
    </w:p>
    <w:p w14:paraId="1A2BC932" w14:textId="77777777" w:rsid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Daily prayer and devotion times</w:t>
      </w:r>
    </w:p>
    <w:p w14:paraId="1CD24EFE" w14:textId="77777777" w:rsidR="00D87A21" w:rsidRDefault="00D87A21" w:rsidP="00D87A21">
      <w:pPr>
        <w:spacing w:after="160"/>
        <w:ind w:left="720"/>
        <w:contextualSpacing/>
        <w:rPr>
          <w:rFonts w:eastAsiaTheme="minorHAnsi" w:cs="Times New Roman"/>
          <w:bCs w:val="0"/>
          <w:color w:val="auto"/>
        </w:rPr>
      </w:pPr>
    </w:p>
    <w:p w14:paraId="36D095B0" w14:textId="77777777" w:rsidR="0010187A" w:rsidRDefault="0010187A" w:rsidP="00D87A21">
      <w:pPr>
        <w:spacing w:after="160"/>
        <w:ind w:left="720"/>
        <w:contextualSpacing/>
        <w:rPr>
          <w:rFonts w:eastAsiaTheme="minorHAnsi" w:cs="Times New Roman"/>
          <w:bCs w:val="0"/>
          <w:color w:val="auto"/>
        </w:rPr>
      </w:pPr>
    </w:p>
    <w:p w14:paraId="7C0B4874" w14:textId="77777777" w:rsidR="0010187A" w:rsidRPr="00D87A21" w:rsidRDefault="0010187A" w:rsidP="00D87A21">
      <w:pPr>
        <w:spacing w:after="160"/>
        <w:ind w:left="720"/>
        <w:contextualSpacing/>
        <w:rPr>
          <w:rFonts w:eastAsiaTheme="minorHAnsi" w:cs="Times New Roman"/>
          <w:bCs w:val="0"/>
          <w:color w:val="auto"/>
        </w:rPr>
      </w:pPr>
    </w:p>
    <w:p w14:paraId="4B2D3938" w14:textId="77777777" w:rsidR="00D87A21" w:rsidRPr="00D87A21" w:rsidRDefault="00D87A21" w:rsidP="00FB65DC">
      <w:pPr>
        <w:pStyle w:val="ListParagraph"/>
        <w:numPr>
          <w:ilvl w:val="0"/>
          <w:numId w:val="1"/>
        </w:numPr>
        <w:rPr>
          <w:rFonts w:eastAsiaTheme="minorHAnsi" w:cs="Times New Roman"/>
          <w:bCs w:val="0"/>
          <w:color w:val="auto"/>
          <w:u w:val="single"/>
        </w:rPr>
      </w:pPr>
      <w:r w:rsidRPr="00D87A21">
        <w:rPr>
          <w:rFonts w:eastAsiaTheme="minorHAnsi" w:cs="Times New Roman"/>
          <w:bCs w:val="0"/>
          <w:color w:val="auto"/>
          <w:u w:val="single"/>
        </w:rPr>
        <w:lastRenderedPageBreak/>
        <w:t>Social Opportunities:</w:t>
      </w:r>
    </w:p>
    <w:p w14:paraId="20F8F61B"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Sports</w:t>
      </w:r>
    </w:p>
    <w:p w14:paraId="0A063EB5"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Clubs</w:t>
      </w:r>
    </w:p>
    <w:p w14:paraId="2CA05183"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Drama &amp; Fine Arts</w:t>
      </w:r>
    </w:p>
    <w:p w14:paraId="1D63EB6E" w14:textId="77777777" w:rsidR="00D87A21" w:rsidRP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Junior/Senior Trips</w:t>
      </w:r>
    </w:p>
    <w:p w14:paraId="1D4B9076" w14:textId="77777777" w:rsidR="00D87A21" w:rsidRDefault="00D87A21" w:rsidP="00D87A21">
      <w:pPr>
        <w:spacing w:after="160"/>
        <w:ind w:left="720"/>
        <w:contextualSpacing/>
        <w:rPr>
          <w:rFonts w:eastAsiaTheme="minorHAnsi" w:cs="Times New Roman"/>
          <w:bCs w:val="0"/>
          <w:color w:val="auto"/>
        </w:rPr>
      </w:pPr>
      <w:r w:rsidRPr="00D87A21">
        <w:rPr>
          <w:rFonts w:eastAsiaTheme="minorHAnsi" w:cs="Times New Roman"/>
          <w:bCs w:val="0"/>
          <w:color w:val="auto"/>
        </w:rPr>
        <w:t>Field Trips</w:t>
      </w:r>
    </w:p>
    <w:p w14:paraId="76F1CCDD" w14:textId="77777777" w:rsidR="00D87A21" w:rsidRPr="00D87A21" w:rsidRDefault="00D87A21" w:rsidP="00D87A21">
      <w:pPr>
        <w:spacing w:after="160"/>
        <w:ind w:left="720"/>
        <w:contextualSpacing/>
        <w:rPr>
          <w:rFonts w:eastAsiaTheme="minorHAnsi" w:cs="Times New Roman"/>
          <w:bCs w:val="0"/>
          <w:color w:val="auto"/>
        </w:rPr>
      </w:pPr>
    </w:p>
    <w:p w14:paraId="354D3DDC" w14:textId="77777777" w:rsidR="00D87A21" w:rsidRPr="00D87A21" w:rsidRDefault="00D87A21" w:rsidP="00D87A21">
      <w:pPr>
        <w:rPr>
          <w:rFonts w:eastAsiaTheme="minorHAnsi" w:cs="Times New Roman"/>
          <w:b/>
          <w:bCs w:val="0"/>
          <w:i/>
          <w:color w:val="auto"/>
        </w:rPr>
      </w:pPr>
      <w:r w:rsidRPr="00D87A21">
        <w:rPr>
          <w:rFonts w:eastAsiaTheme="minorHAnsi" w:cs="Times New Roman"/>
          <w:b/>
          <w:bCs w:val="0"/>
          <w:i/>
          <w:color w:val="auto"/>
        </w:rPr>
        <w:t>Purpose Statement</w:t>
      </w:r>
    </w:p>
    <w:p w14:paraId="6F4AF943" w14:textId="77777777" w:rsidR="00D87A21" w:rsidRPr="00D87A21" w:rsidRDefault="00D87A21" w:rsidP="00D87A21">
      <w:pPr>
        <w:rPr>
          <w:rFonts w:eastAsiaTheme="minorHAnsi" w:cs="Times New Roman"/>
          <w:bCs w:val="0"/>
          <w:color w:val="auto"/>
        </w:rPr>
      </w:pPr>
      <w:r w:rsidRPr="00D87A21">
        <w:rPr>
          <w:rFonts w:eastAsiaTheme="minorHAnsi" w:cs="Times New Roman"/>
          <w:bCs w:val="0"/>
          <w:i/>
          <w:color w:val="auto"/>
        </w:rPr>
        <w:tab/>
      </w:r>
      <w:r w:rsidRPr="00D87A21">
        <w:rPr>
          <w:rFonts w:eastAsiaTheme="minorHAnsi" w:cs="Times New Roman"/>
          <w:bCs w:val="0"/>
          <w:color w:val="auto"/>
        </w:rPr>
        <w:t>MPCA operates as a ministry of Mount Pisgah Baptist Church.  MPCA’s purpose is to partner with parents to teach, guide, and train their children in Biblical principles</w:t>
      </w:r>
      <w:r w:rsidR="00FB6D3B">
        <w:rPr>
          <w:rFonts w:eastAsiaTheme="minorHAnsi" w:cs="Times New Roman"/>
          <w:bCs w:val="0"/>
          <w:color w:val="auto"/>
        </w:rPr>
        <w:t xml:space="preserve"> </w:t>
      </w:r>
      <w:r w:rsidR="00FB6D3B" w:rsidRPr="00FB6D3B">
        <w:rPr>
          <w:rFonts w:eastAsiaTheme="minorHAnsi" w:cs="Times New Roman"/>
          <w:bCs w:val="0"/>
          <w:i/>
          <w:color w:val="auto"/>
        </w:rPr>
        <w:t>(Eph. 6:4; I Tim. 5:8; Prov. 22:6)</w:t>
      </w:r>
      <w:r w:rsidRPr="00D87A21">
        <w:rPr>
          <w:rFonts w:eastAsiaTheme="minorHAnsi" w:cs="Times New Roman"/>
          <w:bCs w:val="0"/>
          <w:i/>
          <w:color w:val="auto"/>
        </w:rPr>
        <w:t>.</w:t>
      </w:r>
      <w:r w:rsidRPr="00D87A21">
        <w:rPr>
          <w:rFonts w:eastAsiaTheme="minorHAnsi" w:cs="Times New Roman"/>
          <w:bCs w:val="0"/>
          <w:color w:val="auto"/>
        </w:rPr>
        <w:t xml:space="preserve">  In order to do this, MPCA will offer strong academics from a Biblical worldview taught by qualified teaching staff, weekly chapel services that include sound preaching from the Word of God, and extracurricular activities that give glory to the Lord and that cultivate a well-rounded educational experience.</w:t>
      </w:r>
    </w:p>
    <w:p w14:paraId="2A495F1A" w14:textId="44F07828" w:rsidR="0010187A" w:rsidRDefault="0010187A">
      <w:pPr>
        <w:spacing w:after="160" w:line="259" w:lineRule="auto"/>
        <w:rPr>
          <w:rFonts w:cs="Times New Roman"/>
          <w:sz w:val="22"/>
          <w:szCs w:val="22"/>
        </w:rPr>
      </w:pPr>
      <w:r>
        <w:rPr>
          <w:rFonts w:cs="Times New Roman"/>
          <w:sz w:val="22"/>
          <w:szCs w:val="22"/>
        </w:rPr>
        <w:br w:type="page"/>
      </w:r>
    </w:p>
    <w:p w14:paraId="5BD22151" w14:textId="024AA3DF" w:rsidR="001B7C80" w:rsidRPr="00D21CED" w:rsidRDefault="00D21CED" w:rsidP="00C1657C">
      <w:pPr>
        <w:jc w:val="center"/>
        <w:rPr>
          <w:rFonts w:cs="Times New Roman"/>
          <w:b/>
          <w:sz w:val="28"/>
        </w:rPr>
      </w:pPr>
      <w:r w:rsidRPr="00D21CED">
        <w:rPr>
          <w:rFonts w:cs="Times New Roman"/>
          <w:b/>
          <w:szCs w:val="22"/>
        </w:rPr>
        <w:lastRenderedPageBreak/>
        <w:t>Ch</w:t>
      </w:r>
      <w:r w:rsidR="001B7C80" w:rsidRPr="00D21CED">
        <w:rPr>
          <w:rFonts w:cs="Times New Roman"/>
          <w:b/>
          <w:sz w:val="28"/>
        </w:rPr>
        <w:t>apter 2:</w:t>
      </w:r>
      <w:r w:rsidR="001B7C80" w:rsidRPr="00D21CED">
        <w:rPr>
          <w:rFonts w:cs="Times New Roman"/>
          <w:b/>
          <w:sz w:val="28"/>
        </w:rPr>
        <w:tab/>
        <w:t>Admissions</w:t>
      </w:r>
    </w:p>
    <w:p w14:paraId="2754F519" w14:textId="77777777" w:rsidR="003F3015" w:rsidRPr="00365A6C" w:rsidRDefault="003F3015" w:rsidP="003F3015">
      <w:pPr>
        <w:rPr>
          <w:rFonts w:eastAsiaTheme="minorHAnsi" w:cs="Times New Roman"/>
          <w:b/>
          <w:bCs w:val="0"/>
          <w:i/>
          <w:color w:val="auto"/>
        </w:rPr>
      </w:pPr>
      <w:r w:rsidRPr="00365A6C">
        <w:rPr>
          <w:rFonts w:eastAsiaTheme="minorHAnsi" w:cs="Times New Roman"/>
          <w:b/>
          <w:bCs w:val="0"/>
          <w:i/>
          <w:color w:val="auto"/>
        </w:rPr>
        <w:t>General Admissions Information</w:t>
      </w:r>
    </w:p>
    <w:p w14:paraId="014B7D4D" w14:textId="77777777" w:rsidR="003F3015" w:rsidRPr="003F3015" w:rsidRDefault="003F3015" w:rsidP="003F3015">
      <w:pPr>
        <w:rPr>
          <w:rFonts w:eastAsiaTheme="minorHAnsi" w:cs="Times New Roman"/>
          <w:bCs w:val="0"/>
          <w:color w:val="auto"/>
        </w:rPr>
      </w:pPr>
      <w:r w:rsidRPr="003F3015">
        <w:rPr>
          <w:rFonts w:eastAsiaTheme="minorHAnsi" w:cs="Times New Roman"/>
          <w:bCs w:val="0"/>
          <w:color w:val="auto"/>
        </w:rPr>
        <w:t>Admission of students is based upon a student’s academic achievement, standardized testing scores, an interview process, and availability of space within each grade level.</w:t>
      </w:r>
    </w:p>
    <w:p w14:paraId="4812B5CF" w14:textId="3416BECD" w:rsidR="003F3015" w:rsidRPr="00C46A82" w:rsidRDefault="003F3015" w:rsidP="00C46A82">
      <w:pPr>
        <w:numPr>
          <w:ilvl w:val="0"/>
          <w:numId w:val="2"/>
        </w:numPr>
        <w:spacing w:after="160"/>
        <w:contextualSpacing/>
        <w:rPr>
          <w:rFonts w:eastAsiaTheme="minorHAnsi" w:cs="Times New Roman"/>
          <w:bCs w:val="0"/>
          <w:color w:val="auto"/>
        </w:rPr>
      </w:pPr>
      <w:r w:rsidRPr="003F3015">
        <w:rPr>
          <w:rFonts w:eastAsiaTheme="minorHAnsi" w:cs="Times New Roman"/>
          <w:bCs w:val="0"/>
          <w:color w:val="auto"/>
        </w:rPr>
        <w:t xml:space="preserve">MPCA admits students of any race, </w:t>
      </w:r>
      <w:r w:rsidRPr="00C46A82">
        <w:rPr>
          <w:rFonts w:eastAsiaTheme="minorHAnsi" w:cs="Times New Roman"/>
          <w:bCs w:val="0"/>
          <w:color w:val="auto"/>
        </w:rPr>
        <w:t>color, nationality, and ethnic origin to all the rights, privileges, programs, and activities generally accorded or made available to students at the school.</w:t>
      </w:r>
    </w:p>
    <w:p w14:paraId="10D5A0F1" w14:textId="77777777" w:rsidR="003F3015" w:rsidRDefault="003F3015" w:rsidP="00FB65DC">
      <w:pPr>
        <w:numPr>
          <w:ilvl w:val="0"/>
          <w:numId w:val="2"/>
        </w:numPr>
        <w:contextualSpacing/>
        <w:rPr>
          <w:rFonts w:eastAsiaTheme="minorHAnsi" w:cs="Times New Roman"/>
          <w:bCs w:val="0"/>
          <w:color w:val="auto"/>
        </w:rPr>
      </w:pPr>
      <w:r w:rsidRPr="003F3015">
        <w:rPr>
          <w:rFonts w:eastAsiaTheme="minorHAnsi" w:cs="Times New Roman"/>
          <w:bCs w:val="0"/>
          <w:color w:val="auto"/>
        </w:rPr>
        <w:t>The school reserves the right to deny admission to any student where the administration or school board feels that his or her attendance is not in the best interest of the school.</w:t>
      </w:r>
    </w:p>
    <w:p w14:paraId="6E8BFB37" w14:textId="77777777" w:rsidR="003F3015" w:rsidRDefault="003F3015" w:rsidP="00FB65DC">
      <w:pPr>
        <w:pStyle w:val="ListParagraph"/>
        <w:numPr>
          <w:ilvl w:val="0"/>
          <w:numId w:val="4"/>
        </w:numPr>
        <w:rPr>
          <w:rFonts w:cs="Times New Roman"/>
        </w:rPr>
      </w:pPr>
      <w:r w:rsidRPr="0040340A">
        <w:rPr>
          <w:rFonts w:cs="Times New Roman"/>
        </w:rPr>
        <w:t>To enroll in our Kindergarten program students must be 5 years of age on or before August 15</w:t>
      </w:r>
      <w:r w:rsidRPr="0040340A">
        <w:rPr>
          <w:rFonts w:cs="Times New Roman"/>
          <w:vertAlign w:val="superscript"/>
        </w:rPr>
        <w:t>th</w:t>
      </w:r>
      <w:r w:rsidRPr="0040340A">
        <w:rPr>
          <w:rFonts w:cs="Times New Roman"/>
        </w:rPr>
        <w:t xml:space="preserve"> of the school year that they plan to start Kindergarten. (*</w:t>
      </w:r>
      <w:r w:rsidRPr="0040340A">
        <w:rPr>
          <w:rFonts w:cs="Times New Roman"/>
          <w:i/>
        </w:rPr>
        <w:t>This is a TN state law</w:t>
      </w:r>
      <w:r w:rsidRPr="0040340A">
        <w:rPr>
          <w:rFonts w:cs="Times New Roman"/>
        </w:rPr>
        <w:t>.)</w:t>
      </w:r>
    </w:p>
    <w:p w14:paraId="0B3159A1" w14:textId="4A1F5190" w:rsidR="00153723" w:rsidRDefault="00153723" w:rsidP="00FB65DC">
      <w:pPr>
        <w:pStyle w:val="ListParagraph"/>
        <w:numPr>
          <w:ilvl w:val="0"/>
          <w:numId w:val="4"/>
        </w:numPr>
        <w:rPr>
          <w:rFonts w:cs="Times New Roman"/>
        </w:rPr>
      </w:pPr>
      <w:r>
        <w:rPr>
          <w:rFonts w:cs="Times New Roman"/>
        </w:rPr>
        <w:t xml:space="preserve">MPCA strives to provide a safe learning environment for all students and </w:t>
      </w:r>
      <w:r w:rsidR="000A5BDF">
        <w:rPr>
          <w:rFonts w:cs="Times New Roman"/>
        </w:rPr>
        <w:t xml:space="preserve">works to </w:t>
      </w:r>
      <w:r>
        <w:rPr>
          <w:rFonts w:cs="Times New Roman"/>
        </w:rPr>
        <w:t>avoid discriminating against any child.  However, in the best interest of all children, MPCA does not accept students who have been diagnosed with a communicabl</w:t>
      </w:r>
      <w:r w:rsidR="000A5BDF">
        <w:rPr>
          <w:rFonts w:cs="Times New Roman"/>
        </w:rPr>
        <w:t>e or potentially lethal disease (</w:t>
      </w:r>
      <w:r w:rsidR="000D2C1D">
        <w:rPr>
          <w:rFonts w:cs="Times New Roman"/>
        </w:rPr>
        <w:t>i.e.,</w:t>
      </w:r>
      <w:r w:rsidR="000A5BDF">
        <w:rPr>
          <w:rFonts w:cs="Times New Roman"/>
        </w:rPr>
        <w:t xml:space="preserve"> syphilis, gonorrhea, tuberculosis, or acquired immune deficiency syndrome, etc.).</w:t>
      </w:r>
    </w:p>
    <w:p w14:paraId="7F4837A5" w14:textId="77777777" w:rsidR="002F51C8" w:rsidRPr="007B2648" w:rsidRDefault="002F51C8" w:rsidP="007B2648">
      <w:pPr>
        <w:rPr>
          <w:rFonts w:cs="Times New Roman"/>
          <w:u w:val="single"/>
        </w:rPr>
      </w:pPr>
      <w:r w:rsidRPr="007B2648">
        <w:rPr>
          <w:rFonts w:cs="Times New Roman"/>
          <w:u w:val="single"/>
        </w:rPr>
        <w:t>Academic</w:t>
      </w:r>
    </w:p>
    <w:p w14:paraId="108BC40F" w14:textId="77777777" w:rsidR="007B2648" w:rsidRDefault="00961078" w:rsidP="00FB65DC">
      <w:pPr>
        <w:pStyle w:val="ListParagraph"/>
        <w:numPr>
          <w:ilvl w:val="0"/>
          <w:numId w:val="4"/>
        </w:numPr>
        <w:rPr>
          <w:rFonts w:cs="Times New Roman"/>
        </w:rPr>
      </w:pPr>
      <w:r w:rsidRPr="007B2648">
        <w:rPr>
          <w:rFonts w:cs="Times New Roman"/>
        </w:rPr>
        <w:t>Standardized achievement testing results will be used to determine grade level placement for the applicant.</w:t>
      </w:r>
    </w:p>
    <w:p w14:paraId="5CED2487" w14:textId="77777777" w:rsidR="007B2648" w:rsidRDefault="00961078" w:rsidP="00FB65DC">
      <w:pPr>
        <w:pStyle w:val="ListParagraph"/>
        <w:numPr>
          <w:ilvl w:val="0"/>
          <w:numId w:val="4"/>
        </w:numPr>
        <w:rPr>
          <w:rFonts w:cs="Times New Roman"/>
        </w:rPr>
      </w:pPr>
      <w:r w:rsidRPr="007B2648">
        <w:rPr>
          <w:rFonts w:cs="Times New Roman"/>
        </w:rPr>
        <w:t>If current standardized achievement testing results are not available, then n</w:t>
      </w:r>
      <w:r w:rsidR="002F51C8" w:rsidRPr="007B2648">
        <w:rPr>
          <w:rFonts w:cs="Times New Roman"/>
        </w:rPr>
        <w:t xml:space="preserve">ew students </w:t>
      </w:r>
      <w:r w:rsidRPr="007B2648">
        <w:rPr>
          <w:rFonts w:cs="Times New Roman"/>
        </w:rPr>
        <w:t xml:space="preserve">will </w:t>
      </w:r>
      <w:r w:rsidR="002F51C8" w:rsidRPr="007B2648">
        <w:rPr>
          <w:rFonts w:cs="Times New Roman"/>
        </w:rPr>
        <w:t>be given entrance exams before grade placement is finalized and acceptance determined.  Parents will be notified of test results and reasons for acceptance or denial.</w:t>
      </w:r>
    </w:p>
    <w:p w14:paraId="109F27E9" w14:textId="77777777" w:rsidR="002F51C8" w:rsidRDefault="002F51C8" w:rsidP="00FB65DC">
      <w:pPr>
        <w:pStyle w:val="ListParagraph"/>
        <w:numPr>
          <w:ilvl w:val="0"/>
          <w:numId w:val="4"/>
        </w:numPr>
        <w:rPr>
          <w:rFonts w:cs="Times New Roman"/>
        </w:rPr>
      </w:pPr>
      <w:r w:rsidRPr="007B2648">
        <w:rPr>
          <w:rFonts w:cs="Times New Roman"/>
        </w:rPr>
        <w:t>Records for all previous academic institutions must be received.</w:t>
      </w:r>
    </w:p>
    <w:p w14:paraId="44CAD974" w14:textId="77777777" w:rsidR="00411C82" w:rsidRDefault="00411C82" w:rsidP="007B2648">
      <w:pPr>
        <w:rPr>
          <w:rFonts w:cs="Times New Roman"/>
        </w:rPr>
      </w:pPr>
    </w:p>
    <w:p w14:paraId="35051FBE" w14:textId="77777777" w:rsidR="007B2648" w:rsidRDefault="002F51C8" w:rsidP="007B2648">
      <w:pPr>
        <w:rPr>
          <w:rFonts w:cs="Times New Roman"/>
          <w:u w:val="single"/>
        </w:rPr>
      </w:pPr>
      <w:r w:rsidRPr="007B2648">
        <w:rPr>
          <w:rFonts w:cs="Times New Roman"/>
          <w:u w:val="single"/>
        </w:rPr>
        <w:t>Conduct</w:t>
      </w:r>
    </w:p>
    <w:p w14:paraId="209F8561" w14:textId="77777777" w:rsidR="002F51C8" w:rsidRPr="007B2648" w:rsidRDefault="002F51C8" w:rsidP="00FB65DC">
      <w:pPr>
        <w:pStyle w:val="ListParagraph"/>
        <w:numPr>
          <w:ilvl w:val="0"/>
          <w:numId w:val="5"/>
        </w:numPr>
        <w:rPr>
          <w:rFonts w:cs="Times New Roman"/>
          <w:u w:val="single"/>
        </w:rPr>
      </w:pPr>
      <w:r w:rsidRPr="007B2648">
        <w:rPr>
          <w:rFonts w:cs="Times New Roman"/>
        </w:rPr>
        <w:t>If a family inquiring about our school has a child who has been expelled from another school, whether public or private, they must go through a process of 3 meetings and before these meetings are set, spiritual progress must be noted by the pastoral staff of the individual’s church.  These meetings consist of:</w:t>
      </w:r>
    </w:p>
    <w:p w14:paraId="22CCAD69" w14:textId="77777777" w:rsidR="002F51C8" w:rsidRPr="0040340A" w:rsidRDefault="002F51C8" w:rsidP="002F51C8">
      <w:pPr>
        <w:pStyle w:val="ListParagraph"/>
        <w:ind w:firstLine="720"/>
        <w:rPr>
          <w:rFonts w:cs="Times New Roman"/>
        </w:rPr>
      </w:pPr>
      <w:r w:rsidRPr="0040340A">
        <w:rPr>
          <w:rFonts w:cs="Times New Roman"/>
        </w:rPr>
        <w:t>(1) Principal</w:t>
      </w:r>
    </w:p>
    <w:p w14:paraId="21256073" w14:textId="77777777" w:rsidR="002F51C8" w:rsidRPr="0040340A" w:rsidRDefault="002F51C8" w:rsidP="002F51C8">
      <w:pPr>
        <w:pStyle w:val="ListParagraph"/>
        <w:ind w:firstLine="720"/>
        <w:rPr>
          <w:rFonts w:cs="Times New Roman"/>
        </w:rPr>
      </w:pPr>
      <w:r w:rsidRPr="0040340A">
        <w:rPr>
          <w:rFonts w:cs="Times New Roman"/>
        </w:rPr>
        <w:t>(2) Associate Pastor/Administrator</w:t>
      </w:r>
    </w:p>
    <w:p w14:paraId="31F1E44F" w14:textId="77777777" w:rsidR="002F51C8" w:rsidRPr="0040340A" w:rsidRDefault="002F51C8" w:rsidP="002F51C8">
      <w:pPr>
        <w:pStyle w:val="ListParagraph"/>
        <w:ind w:firstLine="720"/>
        <w:rPr>
          <w:rFonts w:cs="Times New Roman"/>
        </w:rPr>
      </w:pPr>
      <w:r w:rsidRPr="0040340A">
        <w:rPr>
          <w:rFonts w:cs="Times New Roman"/>
        </w:rPr>
        <w:t xml:space="preserve">(3) Pastor and Deacon/School Board. </w:t>
      </w:r>
    </w:p>
    <w:p w14:paraId="27D07DF2" w14:textId="06E116AB" w:rsidR="002F51C8" w:rsidRDefault="002F51C8" w:rsidP="00FB65DC">
      <w:pPr>
        <w:pStyle w:val="ListParagraph"/>
        <w:numPr>
          <w:ilvl w:val="0"/>
          <w:numId w:val="5"/>
        </w:numPr>
        <w:rPr>
          <w:rFonts w:cs="Times New Roman"/>
        </w:rPr>
      </w:pPr>
      <w:r w:rsidRPr="007B2648">
        <w:rPr>
          <w:rFonts w:cs="Times New Roman"/>
        </w:rPr>
        <w:t xml:space="preserve">If the student is accepted into the school, he will be placed on a </w:t>
      </w:r>
      <w:r w:rsidR="000D2C1D" w:rsidRPr="007B2648">
        <w:rPr>
          <w:rFonts w:cs="Times New Roman"/>
        </w:rPr>
        <w:t>1-month</w:t>
      </w:r>
      <w:r w:rsidRPr="007B2648">
        <w:rPr>
          <w:rFonts w:cs="Times New Roman"/>
        </w:rPr>
        <w:t xml:space="preserve"> probation.  If the student has not gotten into any trouble after 1 month from the first day in attendance, the probation period will be </w:t>
      </w:r>
      <w:r w:rsidR="000D2C1D" w:rsidRPr="007B2648">
        <w:rPr>
          <w:rFonts w:cs="Times New Roman"/>
        </w:rPr>
        <w:t>lifted,</w:t>
      </w:r>
      <w:r w:rsidRPr="007B2648">
        <w:rPr>
          <w:rFonts w:cs="Times New Roman"/>
        </w:rPr>
        <w:t xml:space="preserve"> and the student will be able to continue at MPCA.</w:t>
      </w:r>
    </w:p>
    <w:p w14:paraId="372818D9" w14:textId="77777777" w:rsidR="002F51C8" w:rsidRPr="0040340A" w:rsidRDefault="002F51C8" w:rsidP="002F51C8">
      <w:pPr>
        <w:rPr>
          <w:rFonts w:cs="Times New Roman"/>
          <w:u w:val="single"/>
        </w:rPr>
      </w:pPr>
      <w:r w:rsidRPr="0040340A">
        <w:rPr>
          <w:rFonts w:cs="Times New Roman"/>
          <w:u w:val="single"/>
        </w:rPr>
        <w:t>Spiritual</w:t>
      </w:r>
    </w:p>
    <w:p w14:paraId="184E1074" w14:textId="77777777" w:rsidR="002F51C8" w:rsidRDefault="002F51C8" w:rsidP="002F51C8">
      <w:pPr>
        <w:rPr>
          <w:rFonts w:cs="Times New Roman"/>
        </w:rPr>
      </w:pPr>
      <w:r w:rsidRPr="002F51C8">
        <w:rPr>
          <w:rFonts w:cs="Times New Roman"/>
        </w:rPr>
        <w:t xml:space="preserve">Because this is a Christian school, we ask that our students and parents attend church regularly.  (Attendance to or membership in Mount Pisgah Baptist Church is </w:t>
      </w:r>
      <w:r w:rsidRPr="003E5DAB">
        <w:rPr>
          <w:rFonts w:cs="Times New Roman"/>
          <w:u w:val="single"/>
        </w:rPr>
        <w:t>not</w:t>
      </w:r>
      <w:r w:rsidRPr="002F51C8">
        <w:rPr>
          <w:rFonts w:cs="Times New Roman"/>
        </w:rPr>
        <w:t xml:space="preserve"> a requirement for admission. However, you are encouraged to consider MPBC or to attend another fundamental, independent Baptist church of your choice.)</w:t>
      </w:r>
    </w:p>
    <w:p w14:paraId="05DA00E5" w14:textId="63270080" w:rsidR="00CF33C9" w:rsidRDefault="00CF33C9">
      <w:pPr>
        <w:spacing w:after="160" w:line="259" w:lineRule="auto"/>
        <w:rPr>
          <w:rFonts w:eastAsiaTheme="minorHAnsi" w:cs="Times New Roman"/>
          <w:bCs w:val="0"/>
          <w:color w:val="auto"/>
        </w:rPr>
      </w:pPr>
      <w:r>
        <w:rPr>
          <w:rFonts w:eastAsiaTheme="minorHAnsi" w:cs="Times New Roman"/>
          <w:bCs w:val="0"/>
          <w:color w:val="auto"/>
        </w:rPr>
        <w:br w:type="page"/>
      </w:r>
    </w:p>
    <w:p w14:paraId="17610100" w14:textId="6AB88C6F" w:rsidR="001B7C80" w:rsidRPr="00365A6C" w:rsidRDefault="003F3015" w:rsidP="0010187A">
      <w:pPr>
        <w:spacing w:after="160" w:line="259" w:lineRule="auto"/>
        <w:rPr>
          <w:rFonts w:cs="Times New Roman"/>
          <w:b/>
          <w:i/>
        </w:rPr>
      </w:pPr>
      <w:r w:rsidRPr="00365A6C">
        <w:rPr>
          <w:rFonts w:cs="Times New Roman"/>
          <w:b/>
          <w:i/>
        </w:rPr>
        <w:lastRenderedPageBreak/>
        <w:t>Requirements</w:t>
      </w:r>
    </w:p>
    <w:p w14:paraId="7F700C20" w14:textId="77777777" w:rsidR="003F3015" w:rsidRDefault="003F3015" w:rsidP="00FB65DC">
      <w:pPr>
        <w:pStyle w:val="ListParagraph"/>
        <w:numPr>
          <w:ilvl w:val="0"/>
          <w:numId w:val="3"/>
        </w:numPr>
        <w:rPr>
          <w:rFonts w:cs="Times New Roman"/>
        </w:rPr>
      </w:pPr>
      <w:r>
        <w:rPr>
          <w:rFonts w:cs="Times New Roman"/>
        </w:rPr>
        <w:t>Interview with Principal or Vice Principal</w:t>
      </w:r>
    </w:p>
    <w:p w14:paraId="088E317F" w14:textId="77777777" w:rsidR="003F3015" w:rsidRDefault="003F3015" w:rsidP="00FB65DC">
      <w:pPr>
        <w:pStyle w:val="ListParagraph"/>
        <w:numPr>
          <w:ilvl w:val="0"/>
          <w:numId w:val="3"/>
        </w:numPr>
        <w:rPr>
          <w:rFonts w:cs="Times New Roman"/>
        </w:rPr>
      </w:pPr>
      <w:r>
        <w:rPr>
          <w:rFonts w:cs="Times New Roman"/>
        </w:rPr>
        <w:t>Completion of Admission Paperwork</w:t>
      </w:r>
    </w:p>
    <w:p w14:paraId="520D9101" w14:textId="77777777" w:rsidR="003F3015" w:rsidRPr="0040340A" w:rsidRDefault="003F3015" w:rsidP="00FB65DC">
      <w:pPr>
        <w:pStyle w:val="ListParagraph"/>
        <w:numPr>
          <w:ilvl w:val="1"/>
          <w:numId w:val="3"/>
        </w:numPr>
        <w:rPr>
          <w:rFonts w:cs="Times New Roman"/>
        </w:rPr>
      </w:pPr>
      <w:r w:rsidRPr="0040340A">
        <w:rPr>
          <w:rFonts w:cs="Times New Roman"/>
        </w:rPr>
        <w:t>Application</w:t>
      </w:r>
    </w:p>
    <w:p w14:paraId="6D80B238" w14:textId="77777777" w:rsidR="003F3015" w:rsidRPr="0040340A" w:rsidRDefault="003F3015" w:rsidP="00FB65DC">
      <w:pPr>
        <w:pStyle w:val="ListParagraph"/>
        <w:numPr>
          <w:ilvl w:val="1"/>
          <w:numId w:val="3"/>
        </w:numPr>
        <w:rPr>
          <w:rFonts w:cs="Times New Roman"/>
        </w:rPr>
      </w:pPr>
      <w:r w:rsidRPr="0040340A">
        <w:rPr>
          <w:rFonts w:cs="Times New Roman"/>
        </w:rPr>
        <w:t>School Guidelines Information Sheet</w:t>
      </w:r>
    </w:p>
    <w:p w14:paraId="7D420CE5" w14:textId="77777777" w:rsidR="003F3015" w:rsidRPr="0040340A" w:rsidRDefault="003F3015" w:rsidP="00FB65DC">
      <w:pPr>
        <w:pStyle w:val="ListParagraph"/>
        <w:numPr>
          <w:ilvl w:val="1"/>
          <w:numId w:val="3"/>
        </w:numPr>
        <w:rPr>
          <w:rFonts w:cs="Times New Roman"/>
        </w:rPr>
      </w:pPr>
      <w:r w:rsidRPr="0040340A">
        <w:rPr>
          <w:rFonts w:cs="Times New Roman"/>
        </w:rPr>
        <w:t>Parental Agreement Form</w:t>
      </w:r>
    </w:p>
    <w:p w14:paraId="69F5A573" w14:textId="77777777" w:rsidR="003F3015" w:rsidRPr="0040340A" w:rsidRDefault="003F3015" w:rsidP="00FB65DC">
      <w:pPr>
        <w:pStyle w:val="ListParagraph"/>
        <w:numPr>
          <w:ilvl w:val="1"/>
          <w:numId w:val="3"/>
        </w:numPr>
        <w:rPr>
          <w:rFonts w:cs="Times New Roman"/>
        </w:rPr>
      </w:pPr>
      <w:r w:rsidRPr="0040340A">
        <w:rPr>
          <w:rFonts w:cs="Times New Roman"/>
        </w:rPr>
        <w:t>Medical &amp; Emergency Information Sheet</w:t>
      </w:r>
    </w:p>
    <w:p w14:paraId="0FD91B26" w14:textId="77777777" w:rsidR="003F3015" w:rsidRPr="0040340A" w:rsidRDefault="003F3015" w:rsidP="00FB65DC">
      <w:pPr>
        <w:pStyle w:val="ListParagraph"/>
        <w:numPr>
          <w:ilvl w:val="1"/>
          <w:numId w:val="3"/>
        </w:numPr>
        <w:rPr>
          <w:rFonts w:cs="Times New Roman"/>
        </w:rPr>
      </w:pPr>
      <w:r w:rsidRPr="0040340A">
        <w:rPr>
          <w:rFonts w:cs="Times New Roman"/>
        </w:rPr>
        <w:t>Financial Contract</w:t>
      </w:r>
    </w:p>
    <w:p w14:paraId="16F349A3" w14:textId="77777777" w:rsidR="003F3015" w:rsidRPr="0040340A" w:rsidRDefault="003F3015" w:rsidP="00FB65DC">
      <w:pPr>
        <w:pStyle w:val="ListParagraph"/>
        <w:numPr>
          <w:ilvl w:val="1"/>
          <w:numId w:val="3"/>
        </w:numPr>
        <w:rPr>
          <w:rFonts w:cs="Times New Roman"/>
        </w:rPr>
      </w:pPr>
      <w:r w:rsidRPr="0040340A">
        <w:rPr>
          <w:rFonts w:cs="Times New Roman"/>
        </w:rPr>
        <w:t xml:space="preserve">Record Request Form (Not applicable for students enrolling in </w:t>
      </w:r>
      <w:proofErr w:type="gramStart"/>
      <w:r w:rsidRPr="0040340A">
        <w:rPr>
          <w:rFonts w:cs="Times New Roman"/>
        </w:rPr>
        <w:t>Kindergarten</w:t>
      </w:r>
      <w:proofErr w:type="gramEnd"/>
      <w:r w:rsidRPr="0040340A">
        <w:rPr>
          <w:rFonts w:cs="Times New Roman"/>
        </w:rPr>
        <w:t>)</w:t>
      </w:r>
    </w:p>
    <w:p w14:paraId="0E5CBAF9" w14:textId="77777777" w:rsidR="003F3015" w:rsidRPr="0040340A" w:rsidRDefault="003F3015" w:rsidP="00FB65DC">
      <w:pPr>
        <w:pStyle w:val="ListParagraph"/>
        <w:numPr>
          <w:ilvl w:val="1"/>
          <w:numId w:val="3"/>
        </w:numPr>
        <w:rPr>
          <w:rFonts w:cs="Times New Roman"/>
        </w:rPr>
      </w:pPr>
      <w:r w:rsidRPr="0040340A">
        <w:rPr>
          <w:rFonts w:cs="Times New Roman"/>
        </w:rPr>
        <w:t>Copies of:</w:t>
      </w:r>
    </w:p>
    <w:p w14:paraId="167DA43F" w14:textId="77777777" w:rsidR="003F3015" w:rsidRPr="0040340A" w:rsidRDefault="003F3015" w:rsidP="00FB65DC">
      <w:pPr>
        <w:pStyle w:val="ListParagraph"/>
        <w:numPr>
          <w:ilvl w:val="2"/>
          <w:numId w:val="3"/>
        </w:numPr>
        <w:rPr>
          <w:rFonts w:cs="Times New Roman"/>
        </w:rPr>
      </w:pPr>
      <w:r w:rsidRPr="0040340A">
        <w:rPr>
          <w:rFonts w:cs="Times New Roman"/>
        </w:rPr>
        <w:t>Birth Certificate</w:t>
      </w:r>
    </w:p>
    <w:p w14:paraId="6D12CACB" w14:textId="77777777" w:rsidR="003F3015" w:rsidRDefault="003F3015" w:rsidP="00FB65DC">
      <w:pPr>
        <w:pStyle w:val="ListParagraph"/>
        <w:numPr>
          <w:ilvl w:val="2"/>
          <w:numId w:val="3"/>
        </w:numPr>
        <w:rPr>
          <w:rFonts w:cs="Times New Roman"/>
        </w:rPr>
      </w:pPr>
      <w:r w:rsidRPr="0040340A">
        <w:rPr>
          <w:rFonts w:cs="Times New Roman"/>
        </w:rPr>
        <w:t>Immunization Record</w:t>
      </w:r>
    </w:p>
    <w:p w14:paraId="6B30917D" w14:textId="66ABDD66" w:rsidR="005F2E20" w:rsidRPr="0040340A" w:rsidRDefault="005F2E20" w:rsidP="00FB65DC">
      <w:pPr>
        <w:pStyle w:val="ListParagraph"/>
        <w:numPr>
          <w:ilvl w:val="2"/>
          <w:numId w:val="3"/>
        </w:numPr>
        <w:rPr>
          <w:rFonts w:cs="Times New Roman"/>
        </w:rPr>
      </w:pPr>
      <w:r>
        <w:rPr>
          <w:rFonts w:cs="Times New Roman"/>
        </w:rPr>
        <w:t>Social Security Card</w:t>
      </w:r>
    </w:p>
    <w:p w14:paraId="04FAB9A6" w14:textId="77777777" w:rsidR="003F3015" w:rsidRDefault="003F3015" w:rsidP="00FB65DC">
      <w:pPr>
        <w:pStyle w:val="ListParagraph"/>
        <w:numPr>
          <w:ilvl w:val="0"/>
          <w:numId w:val="3"/>
        </w:numPr>
        <w:rPr>
          <w:rFonts w:cs="Times New Roman"/>
        </w:rPr>
      </w:pPr>
      <w:r>
        <w:rPr>
          <w:rFonts w:cs="Times New Roman"/>
        </w:rPr>
        <w:t>Payment of Registration Fee</w:t>
      </w:r>
    </w:p>
    <w:p w14:paraId="21B0B800" w14:textId="77777777" w:rsidR="003F3015" w:rsidRDefault="003F3015" w:rsidP="00FB65DC">
      <w:pPr>
        <w:pStyle w:val="ListParagraph"/>
        <w:numPr>
          <w:ilvl w:val="0"/>
          <w:numId w:val="3"/>
        </w:numPr>
        <w:rPr>
          <w:rFonts w:cs="Times New Roman"/>
        </w:rPr>
      </w:pPr>
      <w:r>
        <w:rPr>
          <w:rFonts w:cs="Times New Roman"/>
        </w:rPr>
        <w:t>Receiving of Complete and Accurate Academic Transcripts from all Previous Schools Attended</w:t>
      </w:r>
    </w:p>
    <w:p w14:paraId="138F8F4D" w14:textId="77777777" w:rsidR="002F51C8" w:rsidRPr="003F3015" w:rsidRDefault="002F51C8" w:rsidP="002F51C8">
      <w:pPr>
        <w:pStyle w:val="ListParagraph"/>
        <w:rPr>
          <w:rFonts w:cs="Times New Roman"/>
        </w:rPr>
      </w:pPr>
    </w:p>
    <w:p w14:paraId="05793267" w14:textId="77777777" w:rsidR="003F3015" w:rsidRPr="00365A6C" w:rsidRDefault="003F3015" w:rsidP="003F3015">
      <w:pPr>
        <w:rPr>
          <w:rFonts w:cs="Times New Roman"/>
          <w:b/>
          <w:i/>
        </w:rPr>
      </w:pPr>
      <w:r w:rsidRPr="00365A6C">
        <w:rPr>
          <w:rFonts w:cs="Times New Roman"/>
          <w:b/>
          <w:i/>
        </w:rPr>
        <w:t>Procedures</w:t>
      </w:r>
    </w:p>
    <w:p w14:paraId="158F3A17" w14:textId="77777777" w:rsidR="003F3015" w:rsidRDefault="003F3015" w:rsidP="00FB65DC">
      <w:pPr>
        <w:numPr>
          <w:ilvl w:val="0"/>
          <w:numId w:val="4"/>
        </w:numPr>
        <w:spacing w:after="160"/>
        <w:contextualSpacing/>
        <w:rPr>
          <w:rFonts w:eastAsiaTheme="minorHAnsi" w:cs="Times New Roman"/>
          <w:bCs w:val="0"/>
          <w:color w:val="auto"/>
        </w:rPr>
      </w:pPr>
      <w:r>
        <w:rPr>
          <w:rFonts w:eastAsiaTheme="minorHAnsi" w:cs="Times New Roman"/>
          <w:bCs w:val="0"/>
          <w:color w:val="auto"/>
        </w:rPr>
        <w:t>Parents contact the school to set up a time for the interview with administration and tour the facility.</w:t>
      </w:r>
    </w:p>
    <w:p w14:paraId="32B43F53" w14:textId="7C6A32D2" w:rsidR="003F3015" w:rsidRDefault="003F3015" w:rsidP="00FB65DC">
      <w:pPr>
        <w:numPr>
          <w:ilvl w:val="0"/>
          <w:numId w:val="4"/>
        </w:numPr>
        <w:spacing w:after="160"/>
        <w:contextualSpacing/>
        <w:rPr>
          <w:rFonts w:eastAsiaTheme="minorHAnsi" w:cs="Times New Roman"/>
          <w:bCs w:val="0"/>
          <w:color w:val="auto"/>
        </w:rPr>
      </w:pPr>
      <w:r>
        <w:rPr>
          <w:rFonts w:eastAsiaTheme="minorHAnsi" w:cs="Times New Roman"/>
          <w:bCs w:val="0"/>
          <w:color w:val="auto"/>
        </w:rPr>
        <w:t xml:space="preserve">Parents are given the admission </w:t>
      </w:r>
      <w:r w:rsidR="005F2E20">
        <w:rPr>
          <w:rFonts w:eastAsiaTheme="minorHAnsi" w:cs="Times New Roman"/>
          <w:bCs w:val="0"/>
          <w:color w:val="auto"/>
        </w:rPr>
        <w:t>packet,</w:t>
      </w:r>
      <w:r>
        <w:rPr>
          <w:rFonts w:eastAsiaTheme="minorHAnsi" w:cs="Times New Roman"/>
          <w:bCs w:val="0"/>
          <w:color w:val="auto"/>
        </w:rPr>
        <w:t xml:space="preserve"> and the information</w:t>
      </w:r>
      <w:r w:rsidR="005F2E20">
        <w:rPr>
          <w:rFonts w:eastAsiaTheme="minorHAnsi" w:cs="Times New Roman"/>
          <w:bCs w:val="0"/>
          <w:color w:val="auto"/>
        </w:rPr>
        <w:t>, policies and procedures of the school are</w:t>
      </w:r>
      <w:r>
        <w:rPr>
          <w:rFonts w:eastAsiaTheme="minorHAnsi" w:cs="Times New Roman"/>
          <w:bCs w:val="0"/>
          <w:color w:val="auto"/>
        </w:rPr>
        <w:t xml:space="preserve"> </w:t>
      </w:r>
      <w:r w:rsidR="005F2E20">
        <w:rPr>
          <w:rFonts w:eastAsiaTheme="minorHAnsi" w:cs="Times New Roman"/>
          <w:bCs w:val="0"/>
          <w:color w:val="auto"/>
        </w:rPr>
        <w:t>explained</w:t>
      </w:r>
      <w:r>
        <w:rPr>
          <w:rFonts w:eastAsiaTheme="minorHAnsi" w:cs="Times New Roman"/>
          <w:bCs w:val="0"/>
          <w:color w:val="auto"/>
        </w:rPr>
        <w:t xml:space="preserve"> by the school administrator.</w:t>
      </w:r>
    </w:p>
    <w:p w14:paraId="47EE2B1E" w14:textId="77777777" w:rsidR="00533E2F" w:rsidRDefault="00533E2F" w:rsidP="00FB65DC">
      <w:pPr>
        <w:numPr>
          <w:ilvl w:val="0"/>
          <w:numId w:val="4"/>
        </w:numPr>
        <w:spacing w:after="160"/>
        <w:contextualSpacing/>
        <w:rPr>
          <w:rFonts w:eastAsiaTheme="minorHAnsi" w:cs="Times New Roman"/>
          <w:bCs w:val="0"/>
          <w:color w:val="auto"/>
        </w:rPr>
      </w:pPr>
      <w:r>
        <w:rPr>
          <w:rFonts w:eastAsiaTheme="minorHAnsi" w:cs="Times New Roman"/>
          <w:bCs w:val="0"/>
          <w:color w:val="auto"/>
        </w:rPr>
        <w:t>When parents are ready to move forward with applying for attendance, they submit the completed paperwork and registration fee.</w:t>
      </w:r>
    </w:p>
    <w:p w14:paraId="16F9012E" w14:textId="77777777" w:rsidR="00533E2F" w:rsidRDefault="00533E2F" w:rsidP="00FB65DC">
      <w:pPr>
        <w:numPr>
          <w:ilvl w:val="0"/>
          <w:numId w:val="4"/>
        </w:numPr>
        <w:spacing w:after="160"/>
        <w:contextualSpacing/>
        <w:rPr>
          <w:rFonts w:eastAsiaTheme="minorHAnsi" w:cs="Times New Roman"/>
          <w:bCs w:val="0"/>
          <w:color w:val="auto"/>
        </w:rPr>
      </w:pPr>
      <w:r>
        <w:rPr>
          <w:rFonts w:eastAsiaTheme="minorHAnsi" w:cs="Times New Roman"/>
          <w:bCs w:val="0"/>
          <w:color w:val="auto"/>
        </w:rPr>
        <w:t>Administrative staff will review the paperwork and send for school records.</w:t>
      </w:r>
    </w:p>
    <w:p w14:paraId="69AF0F09" w14:textId="77777777" w:rsidR="00533E2F" w:rsidRPr="003F3015" w:rsidRDefault="00533E2F" w:rsidP="00FB65DC">
      <w:pPr>
        <w:numPr>
          <w:ilvl w:val="0"/>
          <w:numId w:val="4"/>
        </w:numPr>
        <w:spacing w:after="160"/>
        <w:contextualSpacing/>
        <w:rPr>
          <w:rFonts w:eastAsiaTheme="minorHAnsi" w:cs="Times New Roman"/>
          <w:bCs w:val="0"/>
          <w:color w:val="auto"/>
        </w:rPr>
      </w:pPr>
      <w:r>
        <w:rPr>
          <w:rFonts w:eastAsiaTheme="minorHAnsi" w:cs="Times New Roman"/>
          <w:bCs w:val="0"/>
          <w:color w:val="auto"/>
        </w:rPr>
        <w:t>Parents will be notified of acceptance by the administrative staff.</w:t>
      </w:r>
    </w:p>
    <w:p w14:paraId="7BE0B77D" w14:textId="77777777" w:rsidR="003F3015" w:rsidRPr="003F3015" w:rsidRDefault="003F3015" w:rsidP="00FB65DC">
      <w:pPr>
        <w:numPr>
          <w:ilvl w:val="0"/>
          <w:numId w:val="4"/>
        </w:numPr>
        <w:spacing w:after="160"/>
        <w:contextualSpacing/>
        <w:rPr>
          <w:rFonts w:eastAsiaTheme="minorHAnsi" w:cs="Times New Roman"/>
          <w:bCs w:val="0"/>
          <w:color w:val="auto"/>
        </w:rPr>
      </w:pPr>
      <w:r w:rsidRPr="003F3015">
        <w:rPr>
          <w:rFonts w:eastAsiaTheme="minorHAnsi" w:cs="Times New Roman"/>
          <w:bCs w:val="0"/>
          <w:color w:val="auto"/>
        </w:rPr>
        <w:t>No student is considered registered until the following have all been completed:</w:t>
      </w:r>
    </w:p>
    <w:p w14:paraId="76EC33D6" w14:textId="6A5A91D4" w:rsidR="003F3015" w:rsidRPr="003F3015" w:rsidRDefault="003F3015" w:rsidP="00FB65DC">
      <w:pPr>
        <w:numPr>
          <w:ilvl w:val="1"/>
          <w:numId w:val="4"/>
        </w:numPr>
        <w:spacing w:after="160"/>
        <w:contextualSpacing/>
        <w:rPr>
          <w:rFonts w:eastAsiaTheme="minorHAnsi" w:cs="Times New Roman"/>
          <w:bCs w:val="0"/>
          <w:color w:val="auto"/>
        </w:rPr>
      </w:pPr>
      <w:r w:rsidRPr="003F3015">
        <w:rPr>
          <w:rFonts w:eastAsiaTheme="minorHAnsi" w:cs="Times New Roman"/>
          <w:bCs w:val="0"/>
          <w:color w:val="auto"/>
        </w:rPr>
        <w:t xml:space="preserve">Paperwork completed and </w:t>
      </w:r>
      <w:r w:rsidR="000D2C1D" w:rsidRPr="003F3015">
        <w:rPr>
          <w:rFonts w:eastAsiaTheme="minorHAnsi" w:cs="Times New Roman"/>
          <w:bCs w:val="0"/>
          <w:color w:val="auto"/>
        </w:rPr>
        <w:t>returned.</w:t>
      </w:r>
    </w:p>
    <w:p w14:paraId="6FEAC0BE" w14:textId="724243D9" w:rsidR="005F2E20" w:rsidRDefault="005F2E20" w:rsidP="00FB65DC">
      <w:pPr>
        <w:numPr>
          <w:ilvl w:val="1"/>
          <w:numId w:val="4"/>
        </w:numPr>
        <w:spacing w:after="160"/>
        <w:contextualSpacing/>
        <w:rPr>
          <w:rFonts w:eastAsiaTheme="minorHAnsi" w:cs="Times New Roman"/>
          <w:bCs w:val="0"/>
          <w:color w:val="auto"/>
        </w:rPr>
      </w:pPr>
      <w:r>
        <w:rPr>
          <w:rFonts w:eastAsiaTheme="minorHAnsi" w:cs="Times New Roman"/>
          <w:bCs w:val="0"/>
          <w:color w:val="auto"/>
        </w:rPr>
        <w:t>Informational meeting and tour of the facility (if the child is new to MPCA and was not enrolled in Mount Pisgah Preschool.  The informational meeting and tour is optional for the parents of students in Mount Pisgah Preschool’s K4 program.</w:t>
      </w:r>
    </w:p>
    <w:p w14:paraId="5E8D9BA4" w14:textId="2000FBC6" w:rsidR="003F3015" w:rsidRPr="003F3015" w:rsidRDefault="003F3015" w:rsidP="00FB65DC">
      <w:pPr>
        <w:numPr>
          <w:ilvl w:val="1"/>
          <w:numId w:val="4"/>
        </w:numPr>
        <w:spacing w:after="160"/>
        <w:contextualSpacing/>
        <w:rPr>
          <w:rFonts w:eastAsiaTheme="minorHAnsi" w:cs="Times New Roman"/>
          <w:bCs w:val="0"/>
          <w:color w:val="auto"/>
        </w:rPr>
      </w:pPr>
      <w:r w:rsidRPr="003F3015">
        <w:rPr>
          <w:rFonts w:eastAsiaTheme="minorHAnsi" w:cs="Times New Roman"/>
          <w:bCs w:val="0"/>
          <w:color w:val="auto"/>
        </w:rPr>
        <w:t xml:space="preserve">Entrance interview </w:t>
      </w:r>
      <w:r w:rsidR="005F2E20">
        <w:rPr>
          <w:rFonts w:eastAsiaTheme="minorHAnsi" w:cs="Times New Roman"/>
          <w:bCs w:val="0"/>
          <w:color w:val="auto"/>
        </w:rPr>
        <w:t xml:space="preserve">with the principal </w:t>
      </w:r>
      <w:proofErr w:type="gramStart"/>
      <w:r w:rsidRPr="003F3015">
        <w:rPr>
          <w:rFonts w:eastAsiaTheme="minorHAnsi" w:cs="Times New Roman"/>
          <w:bCs w:val="0"/>
          <w:color w:val="auto"/>
        </w:rPr>
        <w:t>completed</w:t>
      </w:r>
      <w:r w:rsidR="005F2E20">
        <w:rPr>
          <w:rFonts w:eastAsiaTheme="minorHAnsi" w:cs="Times New Roman"/>
          <w:bCs w:val="0"/>
          <w:color w:val="auto"/>
        </w:rPr>
        <w:t>.*</w:t>
      </w:r>
      <w:proofErr w:type="gramEnd"/>
      <w:r w:rsidR="005F2E20">
        <w:rPr>
          <w:rFonts w:eastAsiaTheme="minorHAnsi" w:cs="Times New Roman"/>
          <w:bCs w:val="0"/>
          <w:color w:val="auto"/>
        </w:rPr>
        <w:t xml:space="preserve"> (*Required for all students applying for admission in middle school or high school.)</w:t>
      </w:r>
    </w:p>
    <w:p w14:paraId="7998C900" w14:textId="77777777" w:rsidR="003F3015" w:rsidRDefault="003F3015" w:rsidP="00FB65DC">
      <w:pPr>
        <w:numPr>
          <w:ilvl w:val="1"/>
          <w:numId w:val="4"/>
        </w:numPr>
        <w:spacing w:after="160"/>
        <w:contextualSpacing/>
        <w:rPr>
          <w:rFonts w:eastAsiaTheme="minorHAnsi" w:cs="Times New Roman"/>
          <w:bCs w:val="0"/>
          <w:color w:val="auto"/>
        </w:rPr>
      </w:pPr>
      <w:r w:rsidRPr="003F3015">
        <w:rPr>
          <w:rFonts w:eastAsiaTheme="minorHAnsi" w:cs="Times New Roman"/>
          <w:bCs w:val="0"/>
          <w:color w:val="auto"/>
        </w:rPr>
        <w:t>Registration Fee paid (Please note that this fee is not refundable.)</w:t>
      </w:r>
    </w:p>
    <w:p w14:paraId="756410D0" w14:textId="77777777" w:rsidR="00533E2F" w:rsidRPr="003F3015" w:rsidRDefault="00533E2F" w:rsidP="00FB65DC">
      <w:pPr>
        <w:numPr>
          <w:ilvl w:val="1"/>
          <w:numId w:val="4"/>
        </w:numPr>
        <w:spacing w:after="160"/>
        <w:contextualSpacing/>
        <w:rPr>
          <w:rFonts w:eastAsiaTheme="minorHAnsi" w:cs="Times New Roman"/>
          <w:bCs w:val="0"/>
          <w:color w:val="auto"/>
        </w:rPr>
      </w:pPr>
      <w:r>
        <w:rPr>
          <w:rFonts w:eastAsiaTheme="minorHAnsi" w:cs="Times New Roman"/>
          <w:bCs w:val="0"/>
          <w:color w:val="auto"/>
        </w:rPr>
        <w:t>Records are received from previously attended schools.</w:t>
      </w:r>
    </w:p>
    <w:p w14:paraId="1AE5F9AB" w14:textId="77777777" w:rsidR="003F3015" w:rsidRPr="003F3015" w:rsidRDefault="003F3015" w:rsidP="003F3015">
      <w:pPr>
        <w:rPr>
          <w:rFonts w:cs="Times New Roman"/>
          <w:i/>
        </w:rPr>
      </w:pPr>
    </w:p>
    <w:p w14:paraId="03A7E393" w14:textId="77777777" w:rsidR="003F3015" w:rsidRPr="00365A6C" w:rsidRDefault="003F3015" w:rsidP="003F3015">
      <w:pPr>
        <w:rPr>
          <w:rFonts w:cs="Times New Roman"/>
          <w:b/>
          <w:i/>
        </w:rPr>
      </w:pPr>
      <w:r w:rsidRPr="00365A6C">
        <w:rPr>
          <w:rFonts w:cs="Times New Roman"/>
          <w:b/>
          <w:i/>
        </w:rPr>
        <w:t>Reenrollment</w:t>
      </w:r>
    </w:p>
    <w:p w14:paraId="5AD238B2" w14:textId="77777777" w:rsidR="00954A45" w:rsidRPr="00954A45" w:rsidRDefault="00D20A84" w:rsidP="00954A45">
      <w:pPr>
        <w:rPr>
          <w:rFonts w:cs="Times New Roman"/>
        </w:rPr>
      </w:pPr>
      <w:r w:rsidRPr="00D20A84">
        <w:rPr>
          <w:rFonts w:cs="Times New Roman"/>
        </w:rPr>
        <w:t>In February of each school year, MPCA offers the opportunity for currently enrolled students to re-enroll for the upcoming school year at a discounted registration price.  Parents that wish to re-enroll their students s</w:t>
      </w:r>
      <w:r>
        <w:rPr>
          <w:rFonts w:cs="Times New Roman"/>
        </w:rPr>
        <w:t xml:space="preserve">hould pay this fee, </w:t>
      </w:r>
      <w:r w:rsidRPr="00D20A84">
        <w:rPr>
          <w:rFonts w:cs="Times New Roman"/>
        </w:rPr>
        <w:t>submit an early registration form</w:t>
      </w:r>
      <w:r>
        <w:rPr>
          <w:rFonts w:cs="Times New Roman"/>
        </w:rPr>
        <w:t>,</w:t>
      </w:r>
      <w:r w:rsidRPr="00D20A84">
        <w:rPr>
          <w:rFonts w:cs="Times New Roman"/>
        </w:rPr>
        <w:t xml:space="preserve"> and a student record update form.</w:t>
      </w:r>
      <w:r w:rsidR="00954A45">
        <w:rPr>
          <w:rFonts w:cs="Times New Roman"/>
        </w:rPr>
        <w:t xml:space="preserve"> </w:t>
      </w:r>
      <w:r w:rsidR="00954A45" w:rsidRPr="00954A45">
        <w:rPr>
          <w:szCs w:val="22"/>
        </w:rPr>
        <w:t>All students are required to have an up-to-date emergency form on file in the school office.</w:t>
      </w:r>
    </w:p>
    <w:p w14:paraId="4DD5EAA4" w14:textId="77777777" w:rsidR="00954A45" w:rsidRDefault="00954A45" w:rsidP="00954A45">
      <w:pPr>
        <w:ind w:left="360"/>
        <w:rPr>
          <w:rFonts w:cs="Times New Roman"/>
        </w:rPr>
      </w:pPr>
    </w:p>
    <w:p w14:paraId="624A61FA" w14:textId="77777777" w:rsidR="005F2E20" w:rsidRDefault="005F2E20" w:rsidP="00954A45">
      <w:pPr>
        <w:ind w:left="360"/>
        <w:rPr>
          <w:rFonts w:cs="Times New Roman"/>
        </w:rPr>
      </w:pPr>
    </w:p>
    <w:p w14:paraId="6D9D4C88" w14:textId="77777777" w:rsidR="005F2E20" w:rsidRPr="00954A45" w:rsidRDefault="005F2E20" w:rsidP="00954A45">
      <w:pPr>
        <w:ind w:left="360"/>
        <w:rPr>
          <w:rFonts w:cs="Times New Roman"/>
        </w:rPr>
      </w:pPr>
    </w:p>
    <w:p w14:paraId="22977796" w14:textId="77777777" w:rsidR="003F3015" w:rsidRPr="00365A6C" w:rsidRDefault="003F3015" w:rsidP="003F3015">
      <w:pPr>
        <w:rPr>
          <w:rFonts w:cs="Times New Roman"/>
          <w:b/>
          <w:i/>
        </w:rPr>
      </w:pPr>
      <w:r w:rsidRPr="00365A6C">
        <w:rPr>
          <w:rFonts w:cs="Times New Roman"/>
          <w:b/>
          <w:i/>
        </w:rPr>
        <w:lastRenderedPageBreak/>
        <w:t>Transfer Students</w:t>
      </w:r>
    </w:p>
    <w:p w14:paraId="77CD1CF7" w14:textId="3DBB14F6" w:rsidR="0010187A" w:rsidRDefault="00D20A84" w:rsidP="00CF33C9">
      <w:pPr>
        <w:rPr>
          <w:rFonts w:cs="Times New Roman"/>
        </w:rPr>
      </w:pPr>
      <w:r>
        <w:rPr>
          <w:rFonts w:cs="Times New Roman"/>
        </w:rPr>
        <w:t xml:space="preserve">MPCA accepts student transfers throughout the school year.  Each applicant follows the admission </w:t>
      </w:r>
      <w:r w:rsidR="000D2C1D">
        <w:rPr>
          <w:rFonts w:cs="Times New Roman"/>
        </w:rPr>
        <w:t>procedure,</w:t>
      </w:r>
      <w:r w:rsidR="00A50DBF">
        <w:rPr>
          <w:rFonts w:cs="Times New Roman"/>
        </w:rPr>
        <w:t xml:space="preserve"> </w:t>
      </w:r>
      <w:r>
        <w:rPr>
          <w:rFonts w:cs="Times New Roman"/>
        </w:rPr>
        <w:t xml:space="preserve">and the administrative staff will </w:t>
      </w:r>
      <w:proofErr w:type="gramStart"/>
      <w:r>
        <w:rPr>
          <w:rFonts w:cs="Times New Roman"/>
        </w:rPr>
        <w:t>make a determination</w:t>
      </w:r>
      <w:proofErr w:type="gramEnd"/>
      <w:r>
        <w:rPr>
          <w:rFonts w:cs="Times New Roman"/>
        </w:rPr>
        <w:t xml:space="preserve"> as to </w:t>
      </w:r>
      <w:proofErr w:type="gramStart"/>
      <w:r>
        <w:rPr>
          <w:rFonts w:cs="Times New Roman"/>
        </w:rPr>
        <w:t>whether or not</w:t>
      </w:r>
      <w:proofErr w:type="gramEnd"/>
      <w:r>
        <w:rPr>
          <w:rFonts w:cs="Times New Roman"/>
        </w:rPr>
        <w:t xml:space="preserve"> the student can academically and socially assimilate into the classroom at the time of application or if it is in the best interest of the student to be admitted </w:t>
      </w:r>
      <w:proofErr w:type="gramStart"/>
      <w:r>
        <w:rPr>
          <w:rFonts w:cs="Times New Roman"/>
        </w:rPr>
        <w:t>at a later date</w:t>
      </w:r>
      <w:proofErr w:type="gramEnd"/>
      <w:r>
        <w:rPr>
          <w:rFonts w:cs="Times New Roman"/>
        </w:rPr>
        <w:t xml:space="preserve"> or not at all.  Transfer students are encouraged to apply for admission in the summer or at the end of a grading period.  MPCA prefers to avoid admitting students in the final grading period of the school year.</w:t>
      </w:r>
      <w:r w:rsidR="0010187A">
        <w:rPr>
          <w:rFonts w:cs="Times New Roman"/>
        </w:rPr>
        <w:br w:type="page"/>
      </w:r>
    </w:p>
    <w:p w14:paraId="49260559" w14:textId="77777777" w:rsidR="001B7C80" w:rsidRDefault="001B7C80" w:rsidP="00C1657C">
      <w:pPr>
        <w:jc w:val="center"/>
        <w:rPr>
          <w:rFonts w:cs="Times New Roman"/>
          <w:b/>
        </w:rPr>
      </w:pPr>
      <w:r w:rsidRPr="00D21CED">
        <w:rPr>
          <w:rFonts w:cs="Times New Roman"/>
          <w:b/>
          <w:sz w:val="28"/>
        </w:rPr>
        <w:lastRenderedPageBreak/>
        <w:t>Chapter 3:</w:t>
      </w:r>
      <w:r w:rsidRPr="00D21CED">
        <w:rPr>
          <w:rFonts w:cs="Times New Roman"/>
          <w:b/>
          <w:sz w:val="28"/>
        </w:rPr>
        <w:tab/>
        <w:t>Finances</w:t>
      </w:r>
    </w:p>
    <w:p w14:paraId="52A80BBC" w14:textId="77777777" w:rsidR="00A779E7" w:rsidRPr="00365A6C" w:rsidRDefault="00A779E7" w:rsidP="00A779E7">
      <w:pPr>
        <w:rPr>
          <w:rFonts w:cs="Times New Roman"/>
          <w:b/>
          <w:i/>
        </w:rPr>
      </w:pPr>
      <w:r w:rsidRPr="00365A6C">
        <w:rPr>
          <w:rFonts w:cs="Times New Roman"/>
          <w:b/>
          <w:i/>
        </w:rPr>
        <w:t>General Financial Information</w:t>
      </w:r>
    </w:p>
    <w:p w14:paraId="13D7146D" w14:textId="7D4849A6" w:rsidR="00A779E7" w:rsidRDefault="00A779E7" w:rsidP="00A779E7">
      <w:r>
        <w:t xml:space="preserve">Christian schools are not known for their large cash reserves or financial endowments, and MPCA is no exception. </w:t>
      </w:r>
      <w:r w:rsidR="00C46A82">
        <w:t>T</w:t>
      </w:r>
      <w:r>
        <w:t>uition</w:t>
      </w:r>
      <w:r w:rsidR="00C46A82">
        <w:t xml:space="preserve"> must</w:t>
      </w:r>
      <w:r>
        <w:t xml:space="preserve"> be paid when due.  MPCA operates as a ministry and therefore depends solely on tuition, fees, church support, contributions, and fundraisers to meet the expenses occurred.</w:t>
      </w:r>
    </w:p>
    <w:p w14:paraId="3D374701" w14:textId="77777777" w:rsidR="00A779E7" w:rsidRDefault="00A779E7" w:rsidP="00A779E7"/>
    <w:p w14:paraId="0CABCE0E" w14:textId="77777777" w:rsidR="00A779E7" w:rsidRDefault="00A779E7" w:rsidP="00A779E7">
      <w:pPr>
        <w:rPr>
          <w:u w:val="single"/>
        </w:rPr>
      </w:pPr>
      <w:r>
        <w:rPr>
          <w:u w:val="single"/>
        </w:rPr>
        <w:t>Registration Fees</w:t>
      </w:r>
    </w:p>
    <w:p w14:paraId="360C96A6" w14:textId="55B79890" w:rsidR="00A779E7" w:rsidRDefault="00A779E7" w:rsidP="00A779E7">
      <w:r>
        <w:t xml:space="preserve">Registration fees are due before new students are tested </w:t>
      </w:r>
      <w:r w:rsidR="00F1155D">
        <w:t xml:space="preserve">(when needed) </w:t>
      </w:r>
      <w:r>
        <w:t>or before returning students may begin the first semester.  The registration fee is non-refundable unless the student is not accepted or moves out of the area prior to the first day of school.</w:t>
      </w:r>
    </w:p>
    <w:p w14:paraId="1BFC348D" w14:textId="77777777" w:rsidR="00A779E7" w:rsidRDefault="00A779E7" w:rsidP="00A779E7"/>
    <w:p w14:paraId="3578BB52" w14:textId="77777777" w:rsidR="00A779E7" w:rsidRDefault="00A779E7" w:rsidP="00A779E7">
      <w:pPr>
        <w:rPr>
          <w:u w:val="single"/>
        </w:rPr>
      </w:pPr>
      <w:r>
        <w:rPr>
          <w:u w:val="single"/>
        </w:rPr>
        <w:t>Tuition</w:t>
      </w:r>
    </w:p>
    <w:p w14:paraId="73B7182C" w14:textId="77777777" w:rsidR="00A779E7" w:rsidRDefault="00A779E7" w:rsidP="00A779E7">
      <w:r>
        <w:t>As a convenience to our school families, a monthly tuition plan is available.  All accounts are due and payable by the END of the month beginning in August.  Monthly reminders will be sent out.</w:t>
      </w:r>
    </w:p>
    <w:p w14:paraId="52273297" w14:textId="77777777" w:rsidR="00A779E7" w:rsidRDefault="00A779E7" w:rsidP="00A779E7">
      <w:pPr>
        <w:rPr>
          <w:u w:val="single"/>
        </w:rPr>
      </w:pPr>
    </w:p>
    <w:p w14:paraId="44CCA631" w14:textId="77777777" w:rsidR="00681E84" w:rsidRDefault="00A779E7" w:rsidP="00A779E7">
      <w:r w:rsidRPr="000C1099">
        <w:rPr>
          <w:u w:val="single"/>
        </w:rPr>
        <w:t>Payment Options</w:t>
      </w:r>
    </w:p>
    <w:p w14:paraId="5D3EBF3B" w14:textId="4132E56B" w:rsidR="00A779E7" w:rsidRDefault="00A779E7" w:rsidP="008955FF">
      <w:r>
        <w:t>MPCA accepts c</w:t>
      </w:r>
      <w:r w:rsidR="00197DA2">
        <w:t>ash, checks, or money orders.</w:t>
      </w:r>
      <w:r w:rsidR="00C46A82">
        <w:t xml:space="preserve"> We do not prefer credit card or online payments, but if you must make a payment this way, a 5% transaction fee will be added.</w:t>
      </w:r>
    </w:p>
    <w:p w14:paraId="73F78498" w14:textId="77777777" w:rsidR="008955FF" w:rsidRDefault="008955FF" w:rsidP="008955FF"/>
    <w:p w14:paraId="1CEB79F3" w14:textId="004823DC" w:rsidR="00B81166" w:rsidRPr="00B81166" w:rsidRDefault="00B81166" w:rsidP="00B81166">
      <w:pPr>
        <w:rPr>
          <w:b/>
          <w:bCs w:val="0"/>
          <w:u w:val="single"/>
        </w:rPr>
      </w:pPr>
      <w:r w:rsidRPr="00B81166">
        <w:rPr>
          <w:b/>
          <w:bCs w:val="0"/>
          <w:u w:val="single"/>
        </w:rPr>
        <w:t>Tuition:</w:t>
      </w:r>
    </w:p>
    <w:p w14:paraId="1FE43B02" w14:textId="77777777" w:rsidR="00B81166" w:rsidRPr="00B81166" w:rsidRDefault="00B81166" w:rsidP="00297471">
      <w:pPr>
        <w:jc w:val="center"/>
      </w:pPr>
      <w:r w:rsidRPr="00B81166">
        <w:t>10 Payments due August 2025 – May 2026</w:t>
      </w:r>
    </w:p>
    <w:tbl>
      <w:tblPr>
        <w:tblStyle w:val="TableGrid"/>
        <w:tblW w:w="0" w:type="auto"/>
        <w:tblLook w:val="04A0" w:firstRow="1" w:lastRow="0" w:firstColumn="1" w:lastColumn="0" w:noHBand="0" w:noVBand="1"/>
      </w:tblPr>
      <w:tblGrid>
        <w:gridCol w:w="2245"/>
        <w:gridCol w:w="2790"/>
        <w:gridCol w:w="4315"/>
      </w:tblGrid>
      <w:tr w:rsidR="00297471" w14:paraId="03CB8026" w14:textId="77777777" w:rsidTr="00297471">
        <w:tc>
          <w:tcPr>
            <w:tcW w:w="2245" w:type="dxa"/>
          </w:tcPr>
          <w:p w14:paraId="7EFF1672" w14:textId="0E0D8AB7" w:rsidR="00297471" w:rsidRDefault="00297471" w:rsidP="00297471">
            <w:pPr>
              <w:jc w:val="center"/>
              <w:rPr>
                <w:i/>
                <w:iCs/>
              </w:rPr>
            </w:pPr>
            <w:r>
              <w:rPr>
                <w:i/>
                <w:iCs/>
              </w:rPr>
              <w:t>Number of Children</w:t>
            </w:r>
          </w:p>
        </w:tc>
        <w:tc>
          <w:tcPr>
            <w:tcW w:w="2790" w:type="dxa"/>
          </w:tcPr>
          <w:p w14:paraId="1B0CFD5E" w14:textId="04FF1E76" w:rsidR="00297471" w:rsidRDefault="00297471" w:rsidP="00297471">
            <w:pPr>
              <w:jc w:val="center"/>
              <w:rPr>
                <w:i/>
                <w:iCs/>
              </w:rPr>
            </w:pPr>
            <w:r>
              <w:rPr>
                <w:i/>
                <w:iCs/>
              </w:rPr>
              <w:t>Academy Tuition</w:t>
            </w:r>
          </w:p>
        </w:tc>
        <w:tc>
          <w:tcPr>
            <w:tcW w:w="4315" w:type="dxa"/>
          </w:tcPr>
          <w:p w14:paraId="5C60ACA1" w14:textId="27A27518" w:rsidR="00297471" w:rsidRDefault="00297471" w:rsidP="00297471">
            <w:pPr>
              <w:jc w:val="center"/>
              <w:rPr>
                <w:i/>
                <w:iCs/>
              </w:rPr>
            </w:pPr>
            <w:r>
              <w:rPr>
                <w:i/>
                <w:iCs/>
              </w:rPr>
              <w:t>10 Monthly Payments</w:t>
            </w:r>
          </w:p>
        </w:tc>
      </w:tr>
      <w:tr w:rsidR="00297471" w14:paraId="4ED9EA9D" w14:textId="77777777" w:rsidTr="00297471">
        <w:tc>
          <w:tcPr>
            <w:tcW w:w="2245" w:type="dxa"/>
          </w:tcPr>
          <w:p w14:paraId="30FFD53F" w14:textId="1E72E7DF" w:rsidR="00297471" w:rsidRPr="00F1155D" w:rsidRDefault="00297471" w:rsidP="00297471">
            <w:pPr>
              <w:jc w:val="center"/>
            </w:pPr>
            <w:r w:rsidRPr="00F1155D">
              <w:t>1</w:t>
            </w:r>
          </w:p>
        </w:tc>
        <w:tc>
          <w:tcPr>
            <w:tcW w:w="2790" w:type="dxa"/>
          </w:tcPr>
          <w:p w14:paraId="61A4A881" w14:textId="416EAA76" w:rsidR="00297471" w:rsidRPr="00F1155D" w:rsidRDefault="00297471" w:rsidP="00297471">
            <w:pPr>
              <w:jc w:val="center"/>
            </w:pPr>
            <w:r w:rsidRPr="00F1155D">
              <w:t>$4,000</w:t>
            </w:r>
          </w:p>
        </w:tc>
        <w:tc>
          <w:tcPr>
            <w:tcW w:w="4315" w:type="dxa"/>
          </w:tcPr>
          <w:p w14:paraId="04E135CF" w14:textId="064D6264" w:rsidR="00297471" w:rsidRPr="00F1155D" w:rsidRDefault="00297471" w:rsidP="00297471">
            <w:pPr>
              <w:jc w:val="center"/>
            </w:pPr>
            <w:r w:rsidRPr="00F1155D">
              <w:t>$400</w:t>
            </w:r>
          </w:p>
        </w:tc>
      </w:tr>
      <w:tr w:rsidR="00297471" w14:paraId="4394A6C5" w14:textId="77777777" w:rsidTr="00297471">
        <w:tc>
          <w:tcPr>
            <w:tcW w:w="2245" w:type="dxa"/>
          </w:tcPr>
          <w:p w14:paraId="190A6D84" w14:textId="39361ACC" w:rsidR="00297471" w:rsidRPr="00F1155D" w:rsidRDefault="00297471" w:rsidP="00297471">
            <w:pPr>
              <w:jc w:val="center"/>
            </w:pPr>
            <w:r w:rsidRPr="00F1155D">
              <w:t>2</w:t>
            </w:r>
          </w:p>
        </w:tc>
        <w:tc>
          <w:tcPr>
            <w:tcW w:w="2790" w:type="dxa"/>
          </w:tcPr>
          <w:p w14:paraId="40182AAF" w14:textId="7B427E5C" w:rsidR="00297471" w:rsidRPr="00F1155D" w:rsidRDefault="00297471" w:rsidP="00297471">
            <w:pPr>
              <w:jc w:val="center"/>
            </w:pPr>
            <w:r w:rsidRPr="00F1155D">
              <w:t>$7,750</w:t>
            </w:r>
          </w:p>
        </w:tc>
        <w:tc>
          <w:tcPr>
            <w:tcW w:w="4315" w:type="dxa"/>
          </w:tcPr>
          <w:p w14:paraId="7A2A4B38" w14:textId="257E2E65" w:rsidR="00297471" w:rsidRPr="00F1155D" w:rsidRDefault="00297471" w:rsidP="00297471">
            <w:pPr>
              <w:jc w:val="center"/>
            </w:pPr>
            <w:r w:rsidRPr="00F1155D">
              <w:t>$775</w:t>
            </w:r>
          </w:p>
        </w:tc>
      </w:tr>
      <w:tr w:rsidR="00297471" w14:paraId="1597F545" w14:textId="77777777" w:rsidTr="00297471">
        <w:tc>
          <w:tcPr>
            <w:tcW w:w="2245" w:type="dxa"/>
          </w:tcPr>
          <w:p w14:paraId="38CE9E1F" w14:textId="6BAED435" w:rsidR="00297471" w:rsidRPr="00F1155D" w:rsidRDefault="00297471" w:rsidP="00297471">
            <w:pPr>
              <w:jc w:val="center"/>
            </w:pPr>
            <w:r w:rsidRPr="00F1155D">
              <w:t>3</w:t>
            </w:r>
          </w:p>
        </w:tc>
        <w:tc>
          <w:tcPr>
            <w:tcW w:w="2790" w:type="dxa"/>
          </w:tcPr>
          <w:p w14:paraId="6994DAD5" w14:textId="5C193CC5" w:rsidR="00297471" w:rsidRPr="00F1155D" w:rsidRDefault="00297471" w:rsidP="00297471">
            <w:pPr>
              <w:jc w:val="center"/>
            </w:pPr>
            <w:r w:rsidRPr="00F1155D">
              <w:t>$11,500</w:t>
            </w:r>
          </w:p>
        </w:tc>
        <w:tc>
          <w:tcPr>
            <w:tcW w:w="4315" w:type="dxa"/>
          </w:tcPr>
          <w:p w14:paraId="0E9C19D7" w14:textId="756BAA91" w:rsidR="00297471" w:rsidRPr="00F1155D" w:rsidRDefault="00297471" w:rsidP="00297471">
            <w:pPr>
              <w:jc w:val="center"/>
            </w:pPr>
            <w:r w:rsidRPr="00F1155D">
              <w:t>$1,150</w:t>
            </w:r>
          </w:p>
        </w:tc>
      </w:tr>
      <w:tr w:rsidR="00297471" w14:paraId="55E9BE16" w14:textId="77777777" w:rsidTr="00297471">
        <w:tc>
          <w:tcPr>
            <w:tcW w:w="2245" w:type="dxa"/>
          </w:tcPr>
          <w:p w14:paraId="01A91955" w14:textId="2D0FD5C3" w:rsidR="00297471" w:rsidRPr="00F1155D" w:rsidRDefault="00297471" w:rsidP="00297471">
            <w:pPr>
              <w:jc w:val="center"/>
            </w:pPr>
            <w:r w:rsidRPr="00F1155D">
              <w:t>4</w:t>
            </w:r>
          </w:p>
        </w:tc>
        <w:tc>
          <w:tcPr>
            <w:tcW w:w="2790" w:type="dxa"/>
          </w:tcPr>
          <w:p w14:paraId="4F3D8D5F" w14:textId="0561AD5F" w:rsidR="00297471" w:rsidRPr="00F1155D" w:rsidRDefault="00297471" w:rsidP="00297471">
            <w:pPr>
              <w:jc w:val="center"/>
            </w:pPr>
            <w:r w:rsidRPr="00F1155D">
              <w:t>$15,250</w:t>
            </w:r>
          </w:p>
        </w:tc>
        <w:tc>
          <w:tcPr>
            <w:tcW w:w="4315" w:type="dxa"/>
          </w:tcPr>
          <w:p w14:paraId="076557E6" w14:textId="1DC0B906" w:rsidR="00297471" w:rsidRPr="00F1155D" w:rsidRDefault="00297471" w:rsidP="00297471">
            <w:pPr>
              <w:jc w:val="center"/>
            </w:pPr>
            <w:r w:rsidRPr="00F1155D">
              <w:t>$1,525</w:t>
            </w:r>
          </w:p>
        </w:tc>
      </w:tr>
    </w:tbl>
    <w:p w14:paraId="6FF2DCFE" w14:textId="77777777" w:rsidR="00B81166" w:rsidRPr="00B81166" w:rsidRDefault="00B81166" w:rsidP="00B81166">
      <w:pPr>
        <w:rPr>
          <w:i/>
          <w:iCs/>
        </w:rPr>
      </w:pPr>
    </w:p>
    <w:p w14:paraId="4CA6FFC7" w14:textId="0B14C136" w:rsidR="00297471" w:rsidRPr="00B81166" w:rsidRDefault="00297471" w:rsidP="00297471">
      <w:r w:rsidRPr="00B81166">
        <w:rPr>
          <w:b/>
          <w:iCs/>
          <w:u w:val="single"/>
        </w:rPr>
        <w:t>Package Deal</w:t>
      </w:r>
      <w:r w:rsidRPr="00B81166">
        <w:rPr>
          <w:b/>
          <w:i/>
          <w:u w:val="single"/>
        </w:rPr>
        <w:t xml:space="preserve">- </w:t>
      </w:r>
      <w:r w:rsidRPr="00B81166">
        <w:t xml:space="preserve">Tuition/Childcare </w:t>
      </w:r>
      <w:r>
        <w:t>Package*</w:t>
      </w:r>
      <w:r w:rsidRPr="00B81166">
        <w:t>:</w:t>
      </w:r>
    </w:p>
    <w:p w14:paraId="671286E5" w14:textId="4A93B3EC" w:rsidR="00B81166" w:rsidRPr="00B81166" w:rsidRDefault="00297471" w:rsidP="00297471">
      <w:pPr>
        <w:jc w:val="center"/>
      </w:pPr>
      <w:r w:rsidRPr="00297471">
        <w:t>12 Payments due September 2025 – August 2026</w:t>
      </w:r>
    </w:p>
    <w:p w14:paraId="57659232" w14:textId="77777777" w:rsidR="00297471" w:rsidRPr="00B81166" w:rsidRDefault="00297471" w:rsidP="00297471">
      <w:pPr>
        <w:rPr>
          <w:i/>
          <w:iCs/>
        </w:rPr>
      </w:pPr>
      <w:r w:rsidRPr="00B81166">
        <w:rPr>
          <w:i/>
          <w:iCs/>
        </w:rPr>
        <w:t xml:space="preserve">*Tuition/Childcare package is only available for students in </w:t>
      </w:r>
      <w:proofErr w:type="gramStart"/>
      <w:r w:rsidRPr="00B81166">
        <w:rPr>
          <w:i/>
          <w:iCs/>
        </w:rPr>
        <w:t>Kindergarten</w:t>
      </w:r>
      <w:proofErr w:type="gramEnd"/>
      <w:r w:rsidRPr="00B81166">
        <w:rPr>
          <w:i/>
          <w:iCs/>
        </w:rPr>
        <w:t xml:space="preserve"> through 6</w:t>
      </w:r>
      <w:r w:rsidRPr="00B81166">
        <w:rPr>
          <w:i/>
          <w:iCs/>
          <w:vertAlign w:val="superscript"/>
        </w:rPr>
        <w:t>th</w:t>
      </w:r>
      <w:r w:rsidRPr="00B81166">
        <w:rPr>
          <w:i/>
          <w:iCs/>
        </w:rPr>
        <w:t xml:space="preserve"> grade.</w:t>
      </w:r>
    </w:p>
    <w:tbl>
      <w:tblPr>
        <w:tblStyle w:val="TableGrid"/>
        <w:tblW w:w="0" w:type="auto"/>
        <w:tblLook w:val="04A0" w:firstRow="1" w:lastRow="0" w:firstColumn="1" w:lastColumn="0" w:noHBand="0" w:noVBand="1"/>
      </w:tblPr>
      <w:tblGrid>
        <w:gridCol w:w="2245"/>
        <w:gridCol w:w="3988"/>
        <w:gridCol w:w="3117"/>
      </w:tblGrid>
      <w:tr w:rsidR="00297471" w14:paraId="4CCD38AD" w14:textId="77777777" w:rsidTr="00F1155D">
        <w:tc>
          <w:tcPr>
            <w:tcW w:w="2245" w:type="dxa"/>
          </w:tcPr>
          <w:p w14:paraId="4BC1438E" w14:textId="70CB955D" w:rsidR="00297471" w:rsidRDefault="00297471" w:rsidP="00297471">
            <w:pPr>
              <w:jc w:val="center"/>
              <w:rPr>
                <w:i/>
                <w:iCs/>
              </w:rPr>
            </w:pPr>
            <w:r>
              <w:rPr>
                <w:i/>
                <w:iCs/>
              </w:rPr>
              <w:t>Number of Children</w:t>
            </w:r>
          </w:p>
        </w:tc>
        <w:tc>
          <w:tcPr>
            <w:tcW w:w="3988" w:type="dxa"/>
          </w:tcPr>
          <w:p w14:paraId="50497D12" w14:textId="0BEFAAC6" w:rsidR="00297471" w:rsidRDefault="00297471" w:rsidP="00297471">
            <w:pPr>
              <w:jc w:val="center"/>
              <w:rPr>
                <w:i/>
                <w:iCs/>
              </w:rPr>
            </w:pPr>
            <w:r>
              <w:rPr>
                <w:i/>
                <w:iCs/>
              </w:rPr>
              <w:t xml:space="preserve">Academy Tuition + Early Care + </w:t>
            </w:r>
            <w:r w:rsidR="00870464">
              <w:rPr>
                <w:i/>
                <w:iCs/>
              </w:rPr>
              <w:t>After Care</w:t>
            </w:r>
            <w:r>
              <w:rPr>
                <w:i/>
                <w:iCs/>
              </w:rPr>
              <w:t xml:space="preserve"> + Summer Care</w:t>
            </w:r>
          </w:p>
        </w:tc>
        <w:tc>
          <w:tcPr>
            <w:tcW w:w="3117" w:type="dxa"/>
          </w:tcPr>
          <w:p w14:paraId="2E4FF741" w14:textId="67D25A39" w:rsidR="00297471" w:rsidRDefault="00297471" w:rsidP="00297471">
            <w:pPr>
              <w:jc w:val="center"/>
              <w:rPr>
                <w:i/>
                <w:iCs/>
              </w:rPr>
            </w:pPr>
            <w:r>
              <w:rPr>
                <w:i/>
                <w:iCs/>
              </w:rPr>
              <w:t>12 Monthly Payments</w:t>
            </w:r>
          </w:p>
        </w:tc>
      </w:tr>
      <w:tr w:rsidR="00297471" w14:paraId="7082C456" w14:textId="77777777" w:rsidTr="00F1155D">
        <w:tc>
          <w:tcPr>
            <w:tcW w:w="2245" w:type="dxa"/>
          </w:tcPr>
          <w:p w14:paraId="78042A4C" w14:textId="2A7D70BE" w:rsidR="00297471" w:rsidRPr="00F1155D" w:rsidRDefault="00F1155D" w:rsidP="00F1155D">
            <w:pPr>
              <w:jc w:val="center"/>
            </w:pPr>
            <w:r>
              <w:t>1</w:t>
            </w:r>
          </w:p>
        </w:tc>
        <w:tc>
          <w:tcPr>
            <w:tcW w:w="3988" w:type="dxa"/>
          </w:tcPr>
          <w:p w14:paraId="52D7A390" w14:textId="0317B2AC" w:rsidR="00297471" w:rsidRPr="00F1155D" w:rsidRDefault="00F1155D" w:rsidP="00F1155D">
            <w:pPr>
              <w:jc w:val="center"/>
            </w:pPr>
            <w:r>
              <w:t>$5,520</w:t>
            </w:r>
          </w:p>
        </w:tc>
        <w:tc>
          <w:tcPr>
            <w:tcW w:w="3117" w:type="dxa"/>
          </w:tcPr>
          <w:p w14:paraId="35AAB231" w14:textId="047BF108" w:rsidR="00297471" w:rsidRPr="00F1155D" w:rsidRDefault="00F1155D" w:rsidP="00F1155D">
            <w:pPr>
              <w:jc w:val="center"/>
            </w:pPr>
            <w:r>
              <w:t>$460</w:t>
            </w:r>
          </w:p>
        </w:tc>
      </w:tr>
      <w:tr w:rsidR="00297471" w14:paraId="28E961B9" w14:textId="77777777" w:rsidTr="00F1155D">
        <w:tc>
          <w:tcPr>
            <w:tcW w:w="2245" w:type="dxa"/>
          </w:tcPr>
          <w:p w14:paraId="63B2FC78" w14:textId="295B00EB" w:rsidR="00297471" w:rsidRPr="00F1155D" w:rsidRDefault="00F1155D" w:rsidP="00F1155D">
            <w:pPr>
              <w:jc w:val="center"/>
            </w:pPr>
            <w:r>
              <w:t>2</w:t>
            </w:r>
          </w:p>
        </w:tc>
        <w:tc>
          <w:tcPr>
            <w:tcW w:w="3988" w:type="dxa"/>
          </w:tcPr>
          <w:p w14:paraId="648C70B7" w14:textId="5C5786B6" w:rsidR="00297471" w:rsidRPr="00F1155D" w:rsidRDefault="00F1155D" w:rsidP="00F1155D">
            <w:pPr>
              <w:jc w:val="center"/>
            </w:pPr>
            <w:r>
              <w:t>$10,740</w:t>
            </w:r>
          </w:p>
        </w:tc>
        <w:tc>
          <w:tcPr>
            <w:tcW w:w="3117" w:type="dxa"/>
          </w:tcPr>
          <w:p w14:paraId="7ACD169C" w14:textId="2877B0FF" w:rsidR="00297471" w:rsidRPr="00F1155D" w:rsidRDefault="00F1155D" w:rsidP="00F1155D">
            <w:pPr>
              <w:jc w:val="center"/>
            </w:pPr>
            <w:r>
              <w:t>$895</w:t>
            </w:r>
          </w:p>
        </w:tc>
      </w:tr>
      <w:tr w:rsidR="00297471" w14:paraId="37332BCC" w14:textId="77777777" w:rsidTr="00F1155D">
        <w:tc>
          <w:tcPr>
            <w:tcW w:w="2245" w:type="dxa"/>
          </w:tcPr>
          <w:p w14:paraId="1C56C436" w14:textId="233EED52" w:rsidR="00297471" w:rsidRPr="00F1155D" w:rsidRDefault="00F1155D" w:rsidP="00F1155D">
            <w:pPr>
              <w:jc w:val="center"/>
            </w:pPr>
            <w:r>
              <w:t>3</w:t>
            </w:r>
          </w:p>
        </w:tc>
        <w:tc>
          <w:tcPr>
            <w:tcW w:w="3988" w:type="dxa"/>
          </w:tcPr>
          <w:p w14:paraId="47B20277" w14:textId="697545E2" w:rsidR="00297471" w:rsidRPr="00F1155D" w:rsidRDefault="00F1155D" w:rsidP="00F1155D">
            <w:pPr>
              <w:jc w:val="center"/>
            </w:pPr>
            <w:r>
              <w:t>$15,960</w:t>
            </w:r>
          </w:p>
        </w:tc>
        <w:tc>
          <w:tcPr>
            <w:tcW w:w="3117" w:type="dxa"/>
          </w:tcPr>
          <w:p w14:paraId="13156793" w14:textId="355FC668" w:rsidR="00297471" w:rsidRPr="00F1155D" w:rsidRDefault="00F1155D" w:rsidP="00F1155D">
            <w:pPr>
              <w:jc w:val="center"/>
            </w:pPr>
            <w:r>
              <w:t>$1,330</w:t>
            </w:r>
          </w:p>
        </w:tc>
      </w:tr>
      <w:tr w:rsidR="00F1155D" w14:paraId="6DD1B69A" w14:textId="77777777" w:rsidTr="00F1155D">
        <w:tc>
          <w:tcPr>
            <w:tcW w:w="2245" w:type="dxa"/>
          </w:tcPr>
          <w:p w14:paraId="441EE351" w14:textId="4023343D" w:rsidR="00F1155D" w:rsidRPr="00F1155D" w:rsidRDefault="00F1155D" w:rsidP="00F1155D">
            <w:pPr>
              <w:jc w:val="center"/>
            </w:pPr>
            <w:r>
              <w:t>4</w:t>
            </w:r>
          </w:p>
        </w:tc>
        <w:tc>
          <w:tcPr>
            <w:tcW w:w="3988" w:type="dxa"/>
          </w:tcPr>
          <w:p w14:paraId="70037C5B" w14:textId="287F806F" w:rsidR="00F1155D" w:rsidRPr="00F1155D" w:rsidRDefault="00F1155D" w:rsidP="00F1155D">
            <w:pPr>
              <w:jc w:val="center"/>
            </w:pPr>
            <w:r>
              <w:t>$21,180</w:t>
            </w:r>
          </w:p>
        </w:tc>
        <w:tc>
          <w:tcPr>
            <w:tcW w:w="3117" w:type="dxa"/>
          </w:tcPr>
          <w:p w14:paraId="50C69868" w14:textId="58EA192F" w:rsidR="00F1155D" w:rsidRPr="00F1155D" w:rsidRDefault="00F1155D" w:rsidP="00F1155D">
            <w:pPr>
              <w:jc w:val="center"/>
            </w:pPr>
            <w:r>
              <w:t>$1,765</w:t>
            </w:r>
          </w:p>
        </w:tc>
      </w:tr>
    </w:tbl>
    <w:p w14:paraId="69356DF7" w14:textId="77777777" w:rsidR="00B81166" w:rsidRPr="00B81166" w:rsidRDefault="00B81166" w:rsidP="00B81166"/>
    <w:p w14:paraId="41C87A3E" w14:textId="77777777" w:rsidR="00B81166" w:rsidRPr="00B81166" w:rsidRDefault="00B81166" w:rsidP="00B81166">
      <w:pPr>
        <w:rPr>
          <w:b/>
        </w:rPr>
      </w:pPr>
      <w:r w:rsidRPr="00B81166">
        <w:rPr>
          <w:b/>
        </w:rPr>
        <w:t>Please note that these rates do not include books, lunches, registration fees, elementary fees, or Science &amp; Technology Fees.  These fees are as follows:</w:t>
      </w:r>
    </w:p>
    <w:p w14:paraId="682BB426" w14:textId="3F52F20E" w:rsidR="00B81166" w:rsidRPr="00F1155D" w:rsidRDefault="00B81166" w:rsidP="00B81166">
      <w:pPr>
        <w:pStyle w:val="ListParagraph"/>
        <w:numPr>
          <w:ilvl w:val="0"/>
          <w:numId w:val="29"/>
        </w:numPr>
        <w:rPr>
          <w:b/>
        </w:rPr>
      </w:pPr>
      <w:r w:rsidRPr="00F1155D">
        <w:rPr>
          <w:b/>
          <w:u w:val="single"/>
        </w:rPr>
        <w:t>Registration:</w:t>
      </w:r>
      <w:r w:rsidRPr="00F1155D">
        <w:rPr>
          <w:b/>
        </w:rPr>
        <w:t xml:space="preserve"> $100.00 (Early Registration will be offered at a discounted rate in the Spring to our</w:t>
      </w:r>
      <w:r w:rsidR="00F1155D">
        <w:rPr>
          <w:b/>
        </w:rPr>
        <w:tab/>
      </w:r>
      <w:r w:rsidRPr="00F1155D">
        <w:rPr>
          <w:b/>
        </w:rPr>
        <w:t>presently enrolled students)</w:t>
      </w:r>
    </w:p>
    <w:p w14:paraId="6FAAF662" w14:textId="50BA6F44" w:rsidR="00B81166" w:rsidRPr="00F1155D" w:rsidRDefault="00B81166" w:rsidP="00F1155D">
      <w:pPr>
        <w:pStyle w:val="ListParagraph"/>
        <w:numPr>
          <w:ilvl w:val="0"/>
          <w:numId w:val="29"/>
        </w:numPr>
        <w:rPr>
          <w:b/>
        </w:rPr>
      </w:pPr>
      <w:r w:rsidRPr="00F1155D">
        <w:rPr>
          <w:b/>
          <w:u w:val="single"/>
        </w:rPr>
        <w:t>Book Fee</w:t>
      </w:r>
      <w:r w:rsidRPr="00F1155D">
        <w:rPr>
          <w:b/>
        </w:rPr>
        <w:t>: $2</w:t>
      </w:r>
      <w:r w:rsidR="00F1155D">
        <w:rPr>
          <w:b/>
        </w:rPr>
        <w:t>50</w:t>
      </w:r>
      <w:r w:rsidRPr="00F1155D">
        <w:rPr>
          <w:b/>
        </w:rPr>
        <w:t>.00 (per student, due by August 31, 202</w:t>
      </w:r>
      <w:r w:rsidR="00F1155D">
        <w:rPr>
          <w:b/>
        </w:rPr>
        <w:t>5</w:t>
      </w:r>
      <w:r w:rsidRPr="00F1155D">
        <w:rPr>
          <w:b/>
        </w:rPr>
        <w:t>.)</w:t>
      </w:r>
    </w:p>
    <w:p w14:paraId="0CBB12FA" w14:textId="77777777" w:rsidR="00B81166" w:rsidRPr="00F1155D" w:rsidRDefault="00B81166" w:rsidP="00F1155D">
      <w:pPr>
        <w:pStyle w:val="ListParagraph"/>
        <w:numPr>
          <w:ilvl w:val="0"/>
          <w:numId w:val="29"/>
        </w:numPr>
        <w:rPr>
          <w:b/>
        </w:rPr>
      </w:pPr>
      <w:r w:rsidRPr="00F1155D">
        <w:rPr>
          <w:b/>
          <w:u w:val="single"/>
        </w:rPr>
        <w:t>Elementary Fee</w:t>
      </w:r>
      <w:r w:rsidRPr="00F1155D">
        <w:rPr>
          <w:b/>
        </w:rPr>
        <w:t>: $50.00 (K - 6th)</w:t>
      </w:r>
    </w:p>
    <w:p w14:paraId="7FD3C095" w14:textId="003360CD" w:rsidR="00B81166" w:rsidRPr="00F1155D" w:rsidRDefault="00B81166" w:rsidP="00F1155D">
      <w:pPr>
        <w:pStyle w:val="ListParagraph"/>
        <w:numPr>
          <w:ilvl w:val="0"/>
          <w:numId w:val="29"/>
        </w:numPr>
        <w:rPr>
          <w:b/>
        </w:rPr>
      </w:pPr>
      <w:r w:rsidRPr="00F1155D">
        <w:rPr>
          <w:b/>
          <w:u w:val="single"/>
        </w:rPr>
        <w:t>Science &amp; Technology Fees</w:t>
      </w:r>
      <w:r w:rsidRPr="00F1155D">
        <w:rPr>
          <w:b/>
        </w:rPr>
        <w:t>: $250.00 (7</w:t>
      </w:r>
      <w:r w:rsidRPr="00F1155D">
        <w:rPr>
          <w:b/>
          <w:vertAlign w:val="superscript"/>
        </w:rPr>
        <w:t>th</w:t>
      </w:r>
      <w:r w:rsidRPr="00F1155D">
        <w:rPr>
          <w:b/>
        </w:rPr>
        <w:t xml:space="preserve"> – 12</w:t>
      </w:r>
      <w:r w:rsidRPr="00F1155D">
        <w:rPr>
          <w:b/>
          <w:vertAlign w:val="superscript"/>
        </w:rPr>
        <w:t>th</w:t>
      </w:r>
      <w:r w:rsidRPr="00F1155D">
        <w:rPr>
          <w:b/>
        </w:rPr>
        <w:t>)</w:t>
      </w:r>
    </w:p>
    <w:p w14:paraId="778F3505" w14:textId="3665BDDB" w:rsidR="00365A6C" w:rsidRPr="00365A6C" w:rsidRDefault="00365A6C" w:rsidP="00B95139">
      <w:pPr>
        <w:rPr>
          <w:u w:val="single"/>
        </w:rPr>
      </w:pPr>
      <w:r w:rsidRPr="00365A6C">
        <w:rPr>
          <w:u w:val="single"/>
        </w:rPr>
        <w:lastRenderedPageBreak/>
        <w:t>Other Fees</w:t>
      </w:r>
    </w:p>
    <w:p w14:paraId="6D496A4F" w14:textId="77777777" w:rsidR="00BA1400" w:rsidRDefault="00BA1400" w:rsidP="00FB65DC">
      <w:pPr>
        <w:pStyle w:val="ListParagraph"/>
        <w:numPr>
          <w:ilvl w:val="0"/>
          <w:numId w:val="9"/>
        </w:numPr>
      </w:pPr>
      <w:r>
        <w:t>Miscellaneous Fees</w:t>
      </w:r>
    </w:p>
    <w:p w14:paraId="34804D83" w14:textId="77777777" w:rsidR="00365A6C" w:rsidRDefault="00365A6C" w:rsidP="00BA1400">
      <w:pPr>
        <w:pStyle w:val="ListParagraph"/>
      </w:pPr>
      <w:r>
        <w:t>Other fees that may arise during the school year for extracurricular activities, field trips and other miscellaneous events will be made known to participants by the staff member responsible for planning, organizing, overseeing, or coaching each team/activity and are separate from the above fees and are charged per student. (i.e. athletic fees, fine arts competition fees, field trips, etc.).</w:t>
      </w:r>
    </w:p>
    <w:p w14:paraId="392A7B53" w14:textId="77777777" w:rsidR="00F067AF" w:rsidRPr="00F067AF" w:rsidRDefault="00F067AF" w:rsidP="00F067AF">
      <w:pPr>
        <w:rPr>
          <w:rFonts w:cs="Times New Roman"/>
        </w:rPr>
      </w:pPr>
    </w:p>
    <w:p w14:paraId="2DC9E5BC" w14:textId="77777777" w:rsidR="00BD7604" w:rsidRPr="00365A6C" w:rsidRDefault="00BD7604" w:rsidP="00A779E7">
      <w:pPr>
        <w:rPr>
          <w:rFonts w:cs="Times New Roman"/>
          <w:b/>
          <w:i/>
        </w:rPr>
      </w:pPr>
      <w:r w:rsidRPr="00365A6C">
        <w:rPr>
          <w:rFonts w:cs="Times New Roman"/>
          <w:b/>
          <w:i/>
        </w:rPr>
        <w:t>Financial Policies</w:t>
      </w:r>
    </w:p>
    <w:p w14:paraId="357F3B2F" w14:textId="77777777" w:rsidR="0091099C" w:rsidRDefault="00A779E7" w:rsidP="006F7181">
      <w:r w:rsidRPr="000C1099">
        <w:rPr>
          <w:u w:val="single"/>
        </w:rPr>
        <w:t>Past Due Accounts</w:t>
      </w:r>
    </w:p>
    <w:p w14:paraId="6D0E4467" w14:textId="77777777" w:rsidR="00A779E7" w:rsidRDefault="00A779E7" w:rsidP="006F7181">
      <w:r>
        <w:t>In the event an account is unpaid by the 10</w:t>
      </w:r>
      <w:r w:rsidRPr="000C1099">
        <w:rPr>
          <w:vertAlign w:val="superscript"/>
        </w:rPr>
        <w:t>th</w:t>
      </w:r>
      <w:r>
        <w:t xml:space="preserve"> of the month:</w:t>
      </w:r>
    </w:p>
    <w:p w14:paraId="57630473" w14:textId="77777777" w:rsidR="00A779E7" w:rsidRDefault="00A779E7" w:rsidP="00FB65DC">
      <w:pPr>
        <w:numPr>
          <w:ilvl w:val="1"/>
          <w:numId w:val="7"/>
        </w:numPr>
        <w:tabs>
          <w:tab w:val="left" w:pos="450"/>
        </w:tabs>
        <w:ind w:firstLine="0"/>
      </w:pPr>
      <w:r>
        <w:t>A $30.00 late fee is assessed, and a letter will be sent to that effect.</w:t>
      </w:r>
    </w:p>
    <w:p w14:paraId="0CAE9250" w14:textId="77777777" w:rsidR="00C5584B" w:rsidRDefault="00A779E7" w:rsidP="00FB65DC">
      <w:pPr>
        <w:numPr>
          <w:ilvl w:val="1"/>
          <w:numId w:val="7"/>
        </w:numPr>
        <w:ind w:firstLine="0"/>
      </w:pPr>
      <w:r>
        <w:t>If any account becomes more that 30 days overdue, the</w:t>
      </w:r>
      <w:r w:rsidR="00C5584B">
        <w:t xml:space="preserve"> account will be sent to the Pastor   </w:t>
      </w:r>
    </w:p>
    <w:p w14:paraId="202FB512" w14:textId="77777777" w:rsidR="00A779E7" w:rsidRDefault="00C5584B" w:rsidP="00C5584B">
      <w:pPr>
        <w:ind w:left="720"/>
      </w:pPr>
      <w:r>
        <w:t>and Deacon Board for review and a decision will be made on whether or not the student will be allowed to continue to attend MPCA until the account is paid in full.</w:t>
      </w:r>
    </w:p>
    <w:p w14:paraId="61423B3E" w14:textId="77777777" w:rsidR="00A779E7" w:rsidRDefault="00A779E7" w:rsidP="00FB65DC">
      <w:pPr>
        <w:numPr>
          <w:ilvl w:val="1"/>
          <w:numId w:val="7"/>
        </w:numPr>
        <w:ind w:firstLine="0"/>
      </w:pPr>
      <w:r>
        <w:t>All records and report cards will be held until tuition and fees are paid.</w:t>
      </w:r>
    </w:p>
    <w:p w14:paraId="44E7B335" w14:textId="77777777" w:rsidR="0091099C" w:rsidRDefault="0091099C" w:rsidP="00FB65DC">
      <w:pPr>
        <w:pStyle w:val="BodyTextIndent2"/>
        <w:numPr>
          <w:ilvl w:val="1"/>
          <w:numId w:val="7"/>
        </w:numPr>
        <w:ind w:firstLine="0"/>
      </w:pPr>
      <w:r>
        <w:t xml:space="preserve">Every attempt will be made to work with parents.  Please contact the school office if a </w:t>
      </w:r>
    </w:p>
    <w:p w14:paraId="07D2D17F" w14:textId="77777777" w:rsidR="0091099C" w:rsidRDefault="0091099C" w:rsidP="0091099C">
      <w:pPr>
        <w:pStyle w:val="BodyTextIndent2"/>
        <w:ind w:left="0" w:firstLine="720"/>
      </w:pPr>
      <w:r>
        <w:t>problem arises.</w:t>
      </w:r>
    </w:p>
    <w:p w14:paraId="3DBBB56D" w14:textId="77777777" w:rsidR="000C5958" w:rsidRDefault="000C5958" w:rsidP="006F7181">
      <w:pPr>
        <w:rPr>
          <w:u w:val="single"/>
        </w:rPr>
      </w:pPr>
    </w:p>
    <w:p w14:paraId="652BEA97" w14:textId="77777777" w:rsidR="0091099C" w:rsidRDefault="00A779E7" w:rsidP="006F7181">
      <w:r>
        <w:rPr>
          <w:u w:val="single"/>
        </w:rPr>
        <w:t>Returned Check Fee</w:t>
      </w:r>
    </w:p>
    <w:p w14:paraId="60D39472" w14:textId="77777777" w:rsidR="00A779E7" w:rsidRDefault="00A779E7" w:rsidP="006F7181">
      <w:r>
        <w:t>There is a $25 fee on all returned checks.  After that, you will be required to pay by cash or money order.</w:t>
      </w:r>
    </w:p>
    <w:p w14:paraId="7FB9C36B" w14:textId="77777777" w:rsidR="00F11E0F" w:rsidRDefault="00F11E0F" w:rsidP="00A779E7"/>
    <w:p w14:paraId="0EEFFDFA" w14:textId="77777777" w:rsidR="000C5958" w:rsidRPr="00365A6C" w:rsidRDefault="000C5958" w:rsidP="00A779E7">
      <w:pPr>
        <w:rPr>
          <w:b/>
          <w:i/>
        </w:rPr>
      </w:pPr>
      <w:r w:rsidRPr="00365A6C">
        <w:rPr>
          <w:b/>
          <w:i/>
        </w:rPr>
        <w:t>Fundraisers</w:t>
      </w:r>
    </w:p>
    <w:p w14:paraId="27EF0B5B" w14:textId="77777777" w:rsidR="000C5958" w:rsidRDefault="00017E42" w:rsidP="00FB65DC">
      <w:pPr>
        <w:pStyle w:val="ListParagraph"/>
        <w:numPr>
          <w:ilvl w:val="0"/>
          <w:numId w:val="8"/>
        </w:numPr>
      </w:pPr>
      <w:r>
        <w:t xml:space="preserve">MPCA requests that </w:t>
      </w:r>
      <w:r w:rsidR="000C5958">
        <w:t>all families to participate in fundraisers; this will help cover the cost of things needed for the school.</w:t>
      </w:r>
    </w:p>
    <w:p w14:paraId="189369FE" w14:textId="77777777" w:rsidR="00017E42" w:rsidRDefault="00017E42" w:rsidP="00FB65DC">
      <w:pPr>
        <w:pStyle w:val="ListParagraph"/>
        <w:numPr>
          <w:ilvl w:val="0"/>
          <w:numId w:val="8"/>
        </w:numPr>
      </w:pPr>
      <w:r>
        <w:t xml:space="preserve">MPCA will conduct one </w:t>
      </w:r>
      <w:r w:rsidR="0076574E">
        <w:t xml:space="preserve">schoolwide </w:t>
      </w:r>
      <w:r>
        <w:t>fundraising campaign each semester.</w:t>
      </w:r>
    </w:p>
    <w:p w14:paraId="4F42A51E" w14:textId="77777777" w:rsidR="00A50DBF" w:rsidRDefault="00A50DBF" w:rsidP="00D21CED">
      <w:pPr>
        <w:jc w:val="center"/>
        <w:rPr>
          <w:rFonts w:cs="Times New Roman"/>
          <w:b/>
          <w:sz w:val="28"/>
        </w:rPr>
      </w:pPr>
    </w:p>
    <w:p w14:paraId="0EA79DF4" w14:textId="77777777" w:rsidR="00A50DBF" w:rsidRDefault="00A50DBF">
      <w:pPr>
        <w:spacing w:after="160" w:line="259" w:lineRule="auto"/>
        <w:rPr>
          <w:rFonts w:cs="Times New Roman"/>
          <w:b/>
          <w:sz w:val="28"/>
        </w:rPr>
      </w:pPr>
      <w:r>
        <w:rPr>
          <w:rFonts w:cs="Times New Roman"/>
          <w:b/>
          <w:sz w:val="28"/>
        </w:rPr>
        <w:br w:type="page"/>
      </w:r>
    </w:p>
    <w:p w14:paraId="7EF6C696" w14:textId="4AC55055" w:rsidR="001B7C80" w:rsidRPr="00D21CED" w:rsidRDefault="001B7C80" w:rsidP="00D21CED">
      <w:pPr>
        <w:jc w:val="center"/>
        <w:rPr>
          <w:rFonts w:cs="Times New Roman"/>
          <w:b/>
          <w:sz w:val="28"/>
        </w:rPr>
      </w:pPr>
      <w:r w:rsidRPr="00D21CED">
        <w:rPr>
          <w:rFonts w:cs="Times New Roman"/>
          <w:b/>
          <w:sz w:val="28"/>
        </w:rPr>
        <w:lastRenderedPageBreak/>
        <w:t>Chapter 4:</w:t>
      </w:r>
      <w:r w:rsidRPr="00D21CED">
        <w:rPr>
          <w:rFonts w:cs="Times New Roman"/>
          <w:b/>
          <w:sz w:val="28"/>
        </w:rPr>
        <w:tab/>
        <w:t>Attendance</w:t>
      </w:r>
    </w:p>
    <w:p w14:paraId="5C2D76A1" w14:textId="77777777" w:rsidR="00954A45" w:rsidRPr="00954A45" w:rsidRDefault="00954A45" w:rsidP="00954A45">
      <w:pPr>
        <w:rPr>
          <w:b/>
          <w:bCs w:val="0"/>
          <w:i/>
        </w:rPr>
      </w:pPr>
      <w:r w:rsidRPr="00954A45">
        <w:rPr>
          <w:b/>
          <w:bCs w:val="0"/>
          <w:i/>
        </w:rPr>
        <w:t>Tardiness</w:t>
      </w:r>
    </w:p>
    <w:p w14:paraId="572CEE5B" w14:textId="13E9AB04" w:rsidR="00954A45" w:rsidRPr="00954A45" w:rsidRDefault="00954A45" w:rsidP="00FB65DC">
      <w:pPr>
        <w:pStyle w:val="ListParagraph"/>
        <w:numPr>
          <w:ilvl w:val="0"/>
          <w:numId w:val="10"/>
        </w:numPr>
      </w:pPr>
      <w:r w:rsidRPr="00954A45">
        <w:t>A</w:t>
      </w:r>
      <w:r w:rsidR="00C46A82">
        <w:t xml:space="preserve"> </w:t>
      </w:r>
      <w:r w:rsidRPr="00954A45">
        <w:t xml:space="preserve">student is considered tardy if he/she is not </w:t>
      </w:r>
      <w:r w:rsidRPr="00C46A82">
        <w:rPr>
          <w:b/>
          <w:bCs w:val="0"/>
        </w:rPr>
        <w:t>in his/her seat</w:t>
      </w:r>
      <w:r w:rsidRPr="00954A45">
        <w:t xml:space="preserve"> at 8:15 a</w:t>
      </w:r>
      <w:r w:rsidR="00C1657C">
        <w:t>m or if he/she leaves before 3:1</w:t>
      </w:r>
      <w:r w:rsidRPr="00954A45">
        <w:t>5 pm</w:t>
      </w:r>
      <w:r w:rsidR="00026E47">
        <w:t>**</w:t>
      </w:r>
      <w:r w:rsidRPr="00954A45">
        <w:t xml:space="preserve">. </w:t>
      </w:r>
      <w:r w:rsidR="00026E47">
        <w:t>**</w:t>
      </w:r>
      <w:r w:rsidRPr="007A7EDE">
        <w:rPr>
          <w:iCs/>
        </w:rPr>
        <w:t>High School</w:t>
      </w:r>
      <w:r w:rsidRPr="007A7EDE">
        <w:rPr>
          <w:i/>
          <w:iCs/>
        </w:rPr>
        <w:t xml:space="preserve"> (7</w:t>
      </w:r>
      <w:r w:rsidRPr="007A7EDE">
        <w:rPr>
          <w:i/>
          <w:iCs/>
          <w:vertAlign w:val="superscript"/>
        </w:rPr>
        <w:t>th</w:t>
      </w:r>
      <w:r w:rsidRPr="007A7EDE">
        <w:rPr>
          <w:i/>
          <w:iCs/>
        </w:rPr>
        <w:t xml:space="preserve"> – 12</w:t>
      </w:r>
      <w:r w:rsidRPr="007A7EDE">
        <w:rPr>
          <w:i/>
          <w:iCs/>
          <w:vertAlign w:val="superscript"/>
        </w:rPr>
        <w:t>th</w:t>
      </w:r>
      <w:r w:rsidRPr="007A7EDE">
        <w:rPr>
          <w:i/>
          <w:iCs/>
        </w:rPr>
        <w:t xml:space="preserve"> grades</w:t>
      </w:r>
      <w:r w:rsidR="00C1657C">
        <w:t>) times are 8:15am and 3:20</w:t>
      </w:r>
      <w:r w:rsidRPr="00954A45">
        <w:t xml:space="preserve"> pm.</w:t>
      </w:r>
    </w:p>
    <w:p w14:paraId="71C0FA2A" w14:textId="2462F587" w:rsidR="00954A45" w:rsidRPr="00992F04" w:rsidRDefault="00992F04" w:rsidP="00FB65DC">
      <w:pPr>
        <w:pStyle w:val="ListParagraph"/>
        <w:numPr>
          <w:ilvl w:val="0"/>
          <w:numId w:val="10"/>
        </w:numPr>
      </w:pPr>
      <w:r>
        <w:t>All s</w:t>
      </w:r>
      <w:r w:rsidR="00954A45" w:rsidRPr="00954A45">
        <w:t xml:space="preserve">tudents that are tardy or leave early </w:t>
      </w:r>
      <w:r w:rsidR="00954A45" w:rsidRPr="007A7EDE">
        <w:rPr>
          <w:b/>
          <w:bCs w:val="0"/>
        </w:rPr>
        <w:t>MUST BE</w:t>
      </w:r>
      <w:r w:rsidR="00954A45" w:rsidRPr="00954A45">
        <w:t xml:space="preserve"> signed in or out by a parent.</w:t>
      </w:r>
      <w:r>
        <w:t xml:space="preserve">  Students that drive themselves to school can sign themselves in/</w:t>
      </w:r>
      <w:r w:rsidR="000D2C1D">
        <w:t>out,</w:t>
      </w:r>
      <w:r>
        <w:t xml:space="preserve"> but the office staff may call parents to verify that they are aware of the tardy.  </w:t>
      </w:r>
      <w:r w:rsidR="00954A45" w:rsidRPr="00026E47">
        <w:rPr>
          <w:b/>
          <w:i/>
          <w:iCs/>
        </w:rPr>
        <w:t>Please do not send your child in late without coming by</w:t>
      </w:r>
      <w:r w:rsidRPr="00026E47">
        <w:rPr>
          <w:b/>
          <w:i/>
          <w:iCs/>
        </w:rPr>
        <w:t xml:space="preserve"> the office to sign him/her in.</w:t>
      </w:r>
    </w:p>
    <w:p w14:paraId="134A06AF" w14:textId="77777777" w:rsidR="00954A45" w:rsidRPr="00954A45" w:rsidRDefault="00954A45" w:rsidP="00FB65DC">
      <w:pPr>
        <w:pStyle w:val="ListParagraph"/>
        <w:numPr>
          <w:ilvl w:val="0"/>
          <w:numId w:val="10"/>
        </w:numPr>
      </w:pPr>
      <w:r w:rsidRPr="007A7EDE">
        <w:rPr>
          <w:i/>
          <w:iCs/>
        </w:rPr>
        <w:t>High School Only</w:t>
      </w:r>
      <w:r w:rsidRPr="00954A45">
        <w:t>: Students are required to be in their seat when the bell rings to begin each class period.  If a student is detained in the office or by a teacher, they must ask for an excuse slip from the teacher, who has detained them before going to the next class.</w:t>
      </w:r>
    </w:p>
    <w:p w14:paraId="19EF30EF" w14:textId="77777777" w:rsidR="00954A45" w:rsidRPr="00954A45" w:rsidRDefault="00954A45" w:rsidP="00FB65DC">
      <w:pPr>
        <w:pStyle w:val="ListParagraph"/>
        <w:numPr>
          <w:ilvl w:val="0"/>
          <w:numId w:val="10"/>
        </w:numPr>
      </w:pPr>
      <w:r w:rsidRPr="00954A45">
        <w:t>Five tardies equal one absence.</w:t>
      </w:r>
    </w:p>
    <w:p w14:paraId="09BCE4D0" w14:textId="77777777" w:rsidR="0010187A" w:rsidRDefault="0010187A" w:rsidP="00954A45">
      <w:pPr>
        <w:pStyle w:val="Heading3"/>
        <w:ind w:left="0"/>
        <w:rPr>
          <w:i/>
        </w:rPr>
      </w:pPr>
    </w:p>
    <w:p w14:paraId="718D2B27" w14:textId="348C69A0" w:rsidR="00954A45" w:rsidRPr="007A7EDE" w:rsidRDefault="00954A45" w:rsidP="00954A45">
      <w:pPr>
        <w:pStyle w:val="Heading3"/>
        <w:ind w:left="0"/>
        <w:rPr>
          <w:i/>
        </w:rPr>
      </w:pPr>
      <w:r w:rsidRPr="007A7EDE">
        <w:rPr>
          <w:i/>
        </w:rPr>
        <w:t>Absences</w:t>
      </w:r>
    </w:p>
    <w:p w14:paraId="4FBD6610" w14:textId="77777777" w:rsidR="00954A45" w:rsidRPr="00954A45" w:rsidRDefault="00954A45" w:rsidP="00954A45">
      <w:r w:rsidRPr="00954A45">
        <w:t>In general, the following reasons for school absence are acceptable:</w:t>
      </w:r>
    </w:p>
    <w:p w14:paraId="3001470F" w14:textId="77777777" w:rsidR="00954A45" w:rsidRPr="00954A45" w:rsidRDefault="00954A45" w:rsidP="00FB65DC">
      <w:pPr>
        <w:pStyle w:val="ListParagraph"/>
        <w:numPr>
          <w:ilvl w:val="0"/>
          <w:numId w:val="11"/>
        </w:numPr>
      </w:pPr>
      <w:r w:rsidRPr="00954A45">
        <w:t>Verified illness of the student</w:t>
      </w:r>
    </w:p>
    <w:p w14:paraId="3C0FDCB9" w14:textId="77777777" w:rsidR="00954A45" w:rsidRPr="00954A45" w:rsidRDefault="00954A45" w:rsidP="00FB65DC">
      <w:pPr>
        <w:pStyle w:val="ListParagraph"/>
        <w:numPr>
          <w:ilvl w:val="0"/>
          <w:numId w:val="11"/>
        </w:numPr>
      </w:pPr>
      <w:r w:rsidRPr="00954A45">
        <w:t>Bereavements in immediate family</w:t>
      </w:r>
    </w:p>
    <w:p w14:paraId="4793699E" w14:textId="6D038E66" w:rsidR="00954A45" w:rsidRPr="00954A45" w:rsidRDefault="00954A45" w:rsidP="00FB65DC">
      <w:pPr>
        <w:pStyle w:val="ListParagraph"/>
        <w:numPr>
          <w:ilvl w:val="0"/>
          <w:numId w:val="11"/>
        </w:numPr>
      </w:pPr>
      <w:r w:rsidRPr="00954A45">
        <w:t xml:space="preserve">Verified medical </w:t>
      </w:r>
      <w:r w:rsidR="000D2C1D" w:rsidRPr="00954A45">
        <w:t>appointments.</w:t>
      </w:r>
    </w:p>
    <w:p w14:paraId="7D47A604" w14:textId="77777777" w:rsidR="00954A45" w:rsidRPr="00954A45" w:rsidRDefault="00954A45" w:rsidP="007A7EDE">
      <w:pPr>
        <w:ind w:left="720"/>
      </w:pPr>
      <w:r w:rsidRPr="00954A45">
        <w:t>The child should only be out of school for that allotted time, not for the rest of the day.  If school is still in session when the medical appointment has been completed, the student needs to be brought back to school.</w:t>
      </w:r>
    </w:p>
    <w:p w14:paraId="40B8DC91" w14:textId="77777777" w:rsidR="007A7EDE" w:rsidRDefault="00954A45" w:rsidP="00FB65DC">
      <w:pPr>
        <w:pStyle w:val="ListParagraph"/>
        <w:numPr>
          <w:ilvl w:val="0"/>
          <w:numId w:val="11"/>
        </w:numPr>
      </w:pPr>
      <w:r w:rsidRPr="00954A45">
        <w:t>Previously arranged and approved trips</w:t>
      </w:r>
    </w:p>
    <w:p w14:paraId="0EF27CEC" w14:textId="77777777" w:rsidR="00954A45" w:rsidRPr="00954A45" w:rsidRDefault="00954A45" w:rsidP="007A7EDE">
      <w:pPr>
        <w:pStyle w:val="ListParagraph"/>
      </w:pPr>
      <w:r w:rsidRPr="00026E47">
        <w:rPr>
          <w:b/>
          <w:bCs w:val="0"/>
        </w:rPr>
        <w:t>The administrator must be</w:t>
      </w:r>
      <w:r w:rsidR="007A7EDE" w:rsidRPr="00026E47">
        <w:rPr>
          <w:b/>
          <w:bCs w:val="0"/>
        </w:rPr>
        <w:t xml:space="preserve"> given notice at minimum of 2 weeks</w:t>
      </w:r>
      <w:r w:rsidRPr="00026E47">
        <w:rPr>
          <w:b/>
          <w:bCs w:val="0"/>
        </w:rPr>
        <w:t xml:space="preserve"> ahead of time</w:t>
      </w:r>
      <w:r w:rsidRPr="00954A45">
        <w:t>.  Once approval for excused trips has been given by the administrator, then the parent(s) of the student will need to give a written note to the school which says what days the student will be absent.  This will then go in the student’s file.</w:t>
      </w:r>
    </w:p>
    <w:p w14:paraId="07AF1FD6" w14:textId="77777777" w:rsidR="007A7EDE" w:rsidRDefault="00954A45" w:rsidP="00FB65DC">
      <w:pPr>
        <w:pStyle w:val="ListParagraph"/>
        <w:numPr>
          <w:ilvl w:val="0"/>
          <w:numId w:val="11"/>
        </w:numPr>
      </w:pPr>
      <w:r w:rsidRPr="00954A45">
        <w:t>A student who has been absent from school should present a note to the office on the da</w:t>
      </w:r>
      <w:r w:rsidR="007A7EDE">
        <w:t>y of his/her return to school that c</w:t>
      </w:r>
      <w:r w:rsidRPr="00954A45">
        <w:t>ontain</w:t>
      </w:r>
      <w:r w:rsidR="007A7EDE">
        <w:t>s the following information:</w:t>
      </w:r>
    </w:p>
    <w:p w14:paraId="64650DC3" w14:textId="77777777" w:rsidR="007A7EDE" w:rsidRDefault="007A7EDE" w:rsidP="00FB65DC">
      <w:pPr>
        <w:pStyle w:val="ListParagraph"/>
        <w:numPr>
          <w:ilvl w:val="1"/>
          <w:numId w:val="11"/>
        </w:numPr>
      </w:pPr>
      <w:r>
        <w:t>Date(s) of absences</w:t>
      </w:r>
    </w:p>
    <w:p w14:paraId="13CDD473" w14:textId="77777777" w:rsidR="007A7EDE" w:rsidRDefault="007A7EDE" w:rsidP="00FB65DC">
      <w:pPr>
        <w:pStyle w:val="ListParagraph"/>
        <w:numPr>
          <w:ilvl w:val="1"/>
          <w:numId w:val="11"/>
        </w:numPr>
      </w:pPr>
      <w:r>
        <w:t>Reason for absence</w:t>
      </w:r>
    </w:p>
    <w:p w14:paraId="5A5BF4C0" w14:textId="77777777" w:rsidR="007A7EDE" w:rsidRDefault="007A7EDE" w:rsidP="00FB65DC">
      <w:pPr>
        <w:pStyle w:val="ListParagraph"/>
        <w:numPr>
          <w:ilvl w:val="1"/>
          <w:numId w:val="11"/>
        </w:numPr>
      </w:pPr>
      <w:r>
        <w:t>Signature of parent</w:t>
      </w:r>
    </w:p>
    <w:p w14:paraId="14C953B4" w14:textId="77777777" w:rsidR="00954A45" w:rsidRPr="00954A45" w:rsidRDefault="007A7EDE" w:rsidP="00FB65DC">
      <w:pPr>
        <w:pStyle w:val="ListParagraph"/>
        <w:numPr>
          <w:ilvl w:val="1"/>
          <w:numId w:val="11"/>
        </w:numPr>
      </w:pPr>
      <w:r>
        <w:t>P</w:t>
      </w:r>
      <w:r w:rsidR="00954A45" w:rsidRPr="00954A45">
        <w:t>hysician’s note (if applicable.)</w:t>
      </w:r>
    </w:p>
    <w:p w14:paraId="0A9CCDBA" w14:textId="77777777" w:rsidR="00954A45" w:rsidRPr="00954A45" w:rsidRDefault="00954A45" w:rsidP="00FB65DC">
      <w:pPr>
        <w:pStyle w:val="ListParagraph"/>
        <w:numPr>
          <w:ilvl w:val="0"/>
          <w:numId w:val="11"/>
        </w:numPr>
      </w:pPr>
      <w:r w:rsidRPr="00954A45">
        <w:t>If a student is absent for 5 days (whether consecutive or not) without adequate excuse, according to Tennessee state law (TCA 49-6-5007), MPCA is required to report the situation to the Roane County truancy officer.</w:t>
      </w:r>
    </w:p>
    <w:p w14:paraId="3C8D07ED" w14:textId="77777777" w:rsidR="00954A45" w:rsidRPr="00954A45" w:rsidRDefault="00954A45" w:rsidP="00FB65DC">
      <w:pPr>
        <w:pStyle w:val="ListParagraph"/>
        <w:numPr>
          <w:ilvl w:val="0"/>
          <w:numId w:val="11"/>
        </w:numPr>
      </w:pPr>
      <w:r w:rsidRPr="00954A45">
        <w:t>If a student is absent for more than 20 days of the school year, whether unexcused or excused, MPCA reserves the right to retain the student in the same grade level.</w:t>
      </w:r>
    </w:p>
    <w:p w14:paraId="0975E126" w14:textId="77777777" w:rsidR="00954A45" w:rsidRPr="00954A45" w:rsidRDefault="00954A45" w:rsidP="00FB65DC">
      <w:pPr>
        <w:pStyle w:val="ListParagraph"/>
        <w:numPr>
          <w:ilvl w:val="0"/>
          <w:numId w:val="11"/>
        </w:numPr>
      </w:pPr>
      <w:r w:rsidRPr="00954A45">
        <w:t>In order to be counted present at school for ½ day, a student must remain at the school for a minimum of 3 hours.</w:t>
      </w:r>
    </w:p>
    <w:p w14:paraId="0A4B1E50" w14:textId="5D6C69DC" w:rsidR="00954A45" w:rsidRPr="00954A45" w:rsidRDefault="00954A45" w:rsidP="00FB65DC">
      <w:pPr>
        <w:pStyle w:val="ListParagraph"/>
        <w:numPr>
          <w:ilvl w:val="0"/>
          <w:numId w:val="11"/>
        </w:numPr>
      </w:pPr>
      <w:r w:rsidRPr="00954A45">
        <w:t>Any work that is missed due to excused absences must be made up within the same number of days as the absence(s) (</w:t>
      </w:r>
      <w:r w:rsidR="000D2C1D" w:rsidRPr="00954A45">
        <w:t>i.e.,</w:t>
      </w:r>
      <w:r w:rsidRPr="00954A45">
        <w:t xml:space="preserve"> absent 2 days, 2 school days to make up the test.)  If not, a zero will be given, just as if the student was unexcused from being absent.</w:t>
      </w:r>
    </w:p>
    <w:p w14:paraId="7ED69CAE" w14:textId="77777777" w:rsidR="000B17FA" w:rsidRDefault="00954A45" w:rsidP="00FB65DC">
      <w:pPr>
        <w:pStyle w:val="ListParagraph"/>
        <w:numPr>
          <w:ilvl w:val="0"/>
          <w:numId w:val="11"/>
        </w:numPr>
      </w:pPr>
      <w:r w:rsidRPr="00954A45">
        <w:t>The student cannot make up any graded material that is missed because of an unexcused absence.</w:t>
      </w:r>
    </w:p>
    <w:p w14:paraId="0A45B334" w14:textId="77777777" w:rsidR="000B17FA" w:rsidRDefault="00954A45" w:rsidP="00FB65DC">
      <w:pPr>
        <w:pStyle w:val="ListParagraph"/>
        <w:numPr>
          <w:ilvl w:val="0"/>
          <w:numId w:val="11"/>
        </w:numPr>
      </w:pPr>
      <w:r>
        <w:lastRenderedPageBreak/>
        <w:t>It is the student/parent’s responsibility to obtain any</w:t>
      </w:r>
      <w:r w:rsidR="000B17FA">
        <w:t xml:space="preserve"> missed work from the student’s </w:t>
      </w:r>
      <w:r>
        <w:t xml:space="preserve">teacher(s.) </w:t>
      </w:r>
    </w:p>
    <w:p w14:paraId="2EF88C43" w14:textId="77777777" w:rsidR="000B17FA" w:rsidRDefault="000B17FA" w:rsidP="000B17FA">
      <w:pPr>
        <w:pStyle w:val="ListParagraph"/>
      </w:pPr>
    </w:p>
    <w:p w14:paraId="1029ACED" w14:textId="77777777" w:rsidR="000B17FA" w:rsidRPr="000B17FA" w:rsidRDefault="000B17FA" w:rsidP="00992F04">
      <w:pPr>
        <w:rPr>
          <w:b/>
          <w:i/>
        </w:rPr>
      </w:pPr>
      <w:r w:rsidRPr="000B17FA">
        <w:rPr>
          <w:b/>
          <w:i/>
        </w:rPr>
        <w:t>Arrival</w:t>
      </w:r>
    </w:p>
    <w:p w14:paraId="29DBB79F" w14:textId="77777777" w:rsidR="000B17FA" w:rsidRDefault="000B17FA" w:rsidP="00FB65DC">
      <w:pPr>
        <w:pStyle w:val="ListParagraph"/>
        <w:numPr>
          <w:ilvl w:val="0"/>
          <w:numId w:val="11"/>
        </w:numPr>
      </w:pPr>
      <w:r>
        <w:t>School will begin at 8:15 am.</w:t>
      </w:r>
    </w:p>
    <w:p w14:paraId="6D201917" w14:textId="57257129" w:rsidR="000B17FA" w:rsidRDefault="000B17FA" w:rsidP="00FB65DC">
      <w:pPr>
        <w:pStyle w:val="ListParagraph"/>
        <w:numPr>
          <w:ilvl w:val="0"/>
          <w:numId w:val="11"/>
        </w:numPr>
      </w:pPr>
      <w:r w:rsidRPr="000B17FA">
        <w:rPr>
          <w:u w:val="single"/>
        </w:rPr>
        <w:t>Early Care</w:t>
      </w:r>
      <w:r>
        <w:t>:  The period of time between 6:</w:t>
      </w:r>
      <w:r w:rsidR="00870464">
        <w:t>30</w:t>
      </w:r>
      <w:r>
        <w:t xml:space="preserve"> am and 7:</w:t>
      </w:r>
      <w:r w:rsidR="00870464">
        <w:t>45</w:t>
      </w:r>
      <w:r>
        <w:t xml:space="preserve"> am</w:t>
      </w:r>
    </w:p>
    <w:p w14:paraId="54B45749" w14:textId="467FF430" w:rsidR="00870464" w:rsidRDefault="00870464" w:rsidP="00870464">
      <w:pPr>
        <w:pStyle w:val="ListParagraph"/>
        <w:numPr>
          <w:ilvl w:val="1"/>
          <w:numId w:val="11"/>
        </w:numPr>
        <w:spacing w:before="100" w:beforeAutospacing="1"/>
      </w:pPr>
      <w:r w:rsidRPr="00026E47">
        <w:rPr>
          <w:b/>
          <w:bCs w:val="0"/>
        </w:rPr>
        <w:t>Early care is only available for kindergarten through 6</w:t>
      </w:r>
      <w:r w:rsidRPr="00026E47">
        <w:rPr>
          <w:b/>
          <w:bCs w:val="0"/>
          <w:vertAlign w:val="superscript"/>
        </w:rPr>
        <w:t>th</w:t>
      </w:r>
      <w:r w:rsidRPr="00026E47">
        <w:rPr>
          <w:b/>
          <w:bCs w:val="0"/>
        </w:rPr>
        <w:t xml:space="preserve"> grade students</w:t>
      </w:r>
      <w:r>
        <w:t xml:space="preserve"> that are paying for the childcare/tuition package.  We have no early care option for students in grades 7</w:t>
      </w:r>
      <w:r w:rsidRPr="005F2E20">
        <w:rPr>
          <w:vertAlign w:val="superscript"/>
        </w:rPr>
        <w:t>th</w:t>
      </w:r>
      <w:r>
        <w:t xml:space="preserve"> and up.</w:t>
      </w:r>
    </w:p>
    <w:p w14:paraId="1BC25C82" w14:textId="25480103" w:rsidR="000B17FA" w:rsidRDefault="000B17FA" w:rsidP="00FB65DC">
      <w:pPr>
        <w:pStyle w:val="ListParagraph"/>
        <w:numPr>
          <w:ilvl w:val="0"/>
          <w:numId w:val="11"/>
        </w:numPr>
      </w:pPr>
      <w:r w:rsidRPr="000B17FA">
        <w:rPr>
          <w:u w:val="single"/>
        </w:rPr>
        <w:t>Early Stay</w:t>
      </w:r>
      <w:r>
        <w:t>:</w:t>
      </w:r>
      <w:r w:rsidR="00026E47">
        <w:t xml:space="preserve"> </w:t>
      </w:r>
      <w:r w:rsidRPr="000B17FA">
        <w:t>The</w:t>
      </w:r>
      <w:r>
        <w:t xml:space="preserve"> period of time between 7:</w:t>
      </w:r>
      <w:r w:rsidR="00870464">
        <w:t>45</w:t>
      </w:r>
      <w:r>
        <w:t xml:space="preserve"> am and 8:15 am</w:t>
      </w:r>
    </w:p>
    <w:p w14:paraId="0A63AEF0" w14:textId="77777777" w:rsidR="000B17FA" w:rsidRDefault="000B17FA" w:rsidP="00FB65DC">
      <w:pPr>
        <w:pStyle w:val="ListParagraph"/>
        <w:numPr>
          <w:ilvl w:val="1"/>
          <w:numId w:val="11"/>
        </w:numPr>
      </w:pPr>
      <w:r>
        <w:t>Parents may take advantage of Early Stay for all grades in the gym.</w:t>
      </w:r>
    </w:p>
    <w:p w14:paraId="2D3ADA25" w14:textId="77777777" w:rsidR="000B17FA" w:rsidRDefault="000B17FA" w:rsidP="00FB65DC">
      <w:pPr>
        <w:pStyle w:val="ListParagraph"/>
        <w:numPr>
          <w:ilvl w:val="1"/>
          <w:numId w:val="11"/>
        </w:numPr>
      </w:pPr>
      <w:r>
        <w:t>There is no fee for Early Stay.</w:t>
      </w:r>
    </w:p>
    <w:p w14:paraId="45CF96AE" w14:textId="77777777" w:rsidR="00DA4582" w:rsidRDefault="00DA4582" w:rsidP="00992F04">
      <w:pPr>
        <w:rPr>
          <w:b/>
          <w:i/>
        </w:rPr>
      </w:pPr>
    </w:p>
    <w:p w14:paraId="47D477DD" w14:textId="77777777" w:rsidR="000B17FA" w:rsidRPr="00992F04" w:rsidRDefault="000B17FA" w:rsidP="00992F04">
      <w:pPr>
        <w:rPr>
          <w:b/>
          <w:i/>
        </w:rPr>
      </w:pPr>
      <w:r w:rsidRPr="00992F04">
        <w:rPr>
          <w:b/>
          <w:i/>
        </w:rPr>
        <w:t>Dismissal</w:t>
      </w:r>
    </w:p>
    <w:p w14:paraId="3D072D48" w14:textId="117C9036" w:rsidR="000B17FA" w:rsidRDefault="000B17FA" w:rsidP="00FB65DC">
      <w:pPr>
        <w:pStyle w:val="ListParagraph"/>
        <w:numPr>
          <w:ilvl w:val="0"/>
          <w:numId w:val="11"/>
        </w:numPr>
      </w:pPr>
      <w:r>
        <w:t>Elementary students are dismissed at 3:15 pm and high school students are dismissed at 3:2</w:t>
      </w:r>
      <w:r w:rsidR="00026E47">
        <w:t>0</w:t>
      </w:r>
      <w:r>
        <w:t xml:space="preserve"> pm.</w:t>
      </w:r>
    </w:p>
    <w:p w14:paraId="5760EE62" w14:textId="29617371" w:rsidR="000B17FA" w:rsidRPr="00992F04" w:rsidRDefault="000B17FA" w:rsidP="00FB65DC">
      <w:pPr>
        <w:pStyle w:val="ListParagraph"/>
        <w:numPr>
          <w:ilvl w:val="0"/>
          <w:numId w:val="11"/>
        </w:numPr>
        <w:rPr>
          <w:u w:val="single"/>
        </w:rPr>
      </w:pPr>
      <w:r w:rsidRPr="00992F04">
        <w:rPr>
          <w:u w:val="single"/>
        </w:rPr>
        <w:t>Late Stay</w:t>
      </w:r>
      <w:r w:rsidR="00992F04">
        <w:t>:</w:t>
      </w:r>
      <w:r w:rsidR="00026E47">
        <w:t xml:space="preserve"> </w:t>
      </w:r>
      <w:r w:rsidR="00992F04">
        <w:t>The period of time between 3:30</w:t>
      </w:r>
      <w:r>
        <w:t xml:space="preserve"> pm and 4:</w:t>
      </w:r>
      <w:r w:rsidR="005F2E20">
        <w:t>00</w:t>
      </w:r>
      <w:r>
        <w:t xml:space="preserve"> pm</w:t>
      </w:r>
    </w:p>
    <w:p w14:paraId="3CA60D87" w14:textId="0A870E7C" w:rsidR="000B17FA" w:rsidRDefault="000B17FA" w:rsidP="00FB65DC">
      <w:pPr>
        <w:pStyle w:val="ListParagraph"/>
        <w:numPr>
          <w:ilvl w:val="1"/>
          <w:numId w:val="11"/>
        </w:numPr>
      </w:pPr>
      <w:r>
        <w:t>At</w:t>
      </w:r>
      <w:r w:rsidR="005F2E20">
        <w:t xml:space="preserve"> 4:00</w:t>
      </w:r>
      <w:r>
        <w:t xml:space="preserve"> pm, the elementary students will be taken to the </w:t>
      </w:r>
      <w:r w:rsidR="005F2E20">
        <w:t>preschool.</w:t>
      </w:r>
    </w:p>
    <w:p w14:paraId="4961CB69" w14:textId="77777777" w:rsidR="000B17FA" w:rsidRDefault="000B17FA" w:rsidP="00FB65DC">
      <w:pPr>
        <w:pStyle w:val="ListParagraph"/>
        <w:numPr>
          <w:ilvl w:val="1"/>
          <w:numId w:val="11"/>
        </w:numPr>
      </w:pPr>
      <w:r>
        <w:t>High school students attending Late Stay will be in the designated room in the high school building.</w:t>
      </w:r>
    </w:p>
    <w:p w14:paraId="47C54D0A" w14:textId="77777777" w:rsidR="000B17FA" w:rsidRDefault="000B17FA" w:rsidP="00FB65DC">
      <w:pPr>
        <w:pStyle w:val="ListParagraph"/>
        <w:numPr>
          <w:ilvl w:val="1"/>
          <w:numId w:val="11"/>
        </w:numPr>
      </w:pPr>
      <w:r>
        <w:t>There is no fee for Late Stay.</w:t>
      </w:r>
    </w:p>
    <w:p w14:paraId="772966ED" w14:textId="1D5FEC66" w:rsidR="000B17FA" w:rsidRPr="00992F04" w:rsidRDefault="000B17FA" w:rsidP="00FB65DC">
      <w:pPr>
        <w:pStyle w:val="ListParagraph"/>
        <w:numPr>
          <w:ilvl w:val="0"/>
          <w:numId w:val="11"/>
        </w:numPr>
        <w:rPr>
          <w:u w:val="single"/>
        </w:rPr>
      </w:pPr>
      <w:r w:rsidRPr="00992F04">
        <w:rPr>
          <w:u w:val="single"/>
        </w:rPr>
        <w:t>After Care</w:t>
      </w:r>
      <w:r w:rsidR="00992F04">
        <w:t>:</w:t>
      </w:r>
      <w:r w:rsidR="00026E47">
        <w:t xml:space="preserve"> </w:t>
      </w:r>
      <w:r>
        <w:t>The period of time between 4:</w:t>
      </w:r>
      <w:r w:rsidR="005F2E20">
        <w:t>00</w:t>
      </w:r>
      <w:r>
        <w:t xml:space="preserve"> pm and </w:t>
      </w:r>
      <w:r w:rsidR="005F2E20">
        <w:t>5:30</w:t>
      </w:r>
      <w:r>
        <w:t xml:space="preserve"> pm.</w:t>
      </w:r>
    </w:p>
    <w:p w14:paraId="09EAECCE" w14:textId="03FCC845" w:rsidR="005F2E20" w:rsidRDefault="005F2E20" w:rsidP="00FB65DC">
      <w:pPr>
        <w:pStyle w:val="ListParagraph"/>
        <w:numPr>
          <w:ilvl w:val="1"/>
          <w:numId w:val="11"/>
        </w:numPr>
      </w:pPr>
      <w:r w:rsidRPr="00026E47">
        <w:rPr>
          <w:b/>
          <w:bCs w:val="0"/>
        </w:rPr>
        <w:t>After care is only available for kindergarten through 6</w:t>
      </w:r>
      <w:r w:rsidRPr="00026E47">
        <w:rPr>
          <w:b/>
          <w:bCs w:val="0"/>
          <w:vertAlign w:val="superscript"/>
        </w:rPr>
        <w:t>th</w:t>
      </w:r>
      <w:r w:rsidRPr="00026E47">
        <w:rPr>
          <w:b/>
          <w:bCs w:val="0"/>
        </w:rPr>
        <w:t xml:space="preserve"> grade students that are paying for the childcare/tuition package</w:t>
      </w:r>
      <w:r>
        <w:t>. We have no after care option for students in grades 7</w:t>
      </w:r>
      <w:r w:rsidRPr="005F2E20">
        <w:rPr>
          <w:vertAlign w:val="superscript"/>
        </w:rPr>
        <w:t>th</w:t>
      </w:r>
      <w:r>
        <w:t xml:space="preserve"> and up.</w:t>
      </w:r>
    </w:p>
    <w:p w14:paraId="0A5E7A54" w14:textId="01FE0AA4" w:rsidR="00992F04" w:rsidRPr="00026E47" w:rsidRDefault="000B17FA" w:rsidP="00FB65DC">
      <w:pPr>
        <w:pStyle w:val="ListParagraph"/>
        <w:numPr>
          <w:ilvl w:val="1"/>
          <w:numId w:val="11"/>
        </w:numPr>
        <w:rPr>
          <w:b/>
          <w:bCs w:val="0"/>
        </w:rPr>
      </w:pPr>
      <w:r>
        <w:t xml:space="preserve">At </w:t>
      </w:r>
      <w:r w:rsidR="005F2E20">
        <w:t>4:00</w:t>
      </w:r>
      <w:r>
        <w:t xml:space="preserve"> pm, all students</w:t>
      </w:r>
      <w:r w:rsidR="005F2E20">
        <w:t xml:space="preserve"> that pay for the childcare/tuition package</w:t>
      </w:r>
      <w:r>
        <w:t xml:space="preserve"> will</w:t>
      </w:r>
      <w:r w:rsidR="00992F04">
        <w:t xml:space="preserve"> be taken to the preschool buildi</w:t>
      </w:r>
      <w:r w:rsidR="005F2E20">
        <w:t xml:space="preserve">ng.  </w:t>
      </w:r>
      <w:r w:rsidR="005F2E20" w:rsidRPr="00026E47">
        <w:rPr>
          <w:b/>
          <w:bCs w:val="0"/>
        </w:rPr>
        <w:t>(*No other students are allowed to stay past 4:00 pm!)</w:t>
      </w:r>
    </w:p>
    <w:p w14:paraId="65878F1A" w14:textId="1E77B2D7" w:rsidR="000B17FA" w:rsidRDefault="000B17FA" w:rsidP="00FB65DC">
      <w:pPr>
        <w:pStyle w:val="ListParagraph"/>
        <w:numPr>
          <w:ilvl w:val="1"/>
          <w:numId w:val="11"/>
        </w:numPr>
      </w:pPr>
      <w:r>
        <w:t xml:space="preserve">Students must be picked up at </w:t>
      </w:r>
      <w:r w:rsidR="005F2E20">
        <w:t>5:3</w:t>
      </w:r>
      <w:r>
        <w:t>0 pm each day or an additional fee of $1.00 per minute will be charged.</w:t>
      </w:r>
    </w:p>
    <w:p w14:paraId="1C89C731" w14:textId="77777777" w:rsidR="00DA4582" w:rsidRDefault="00DA4582" w:rsidP="00992F04">
      <w:pPr>
        <w:rPr>
          <w:b/>
          <w:i/>
        </w:rPr>
      </w:pPr>
    </w:p>
    <w:p w14:paraId="6CAB681B" w14:textId="77777777" w:rsidR="000B17FA" w:rsidRPr="00992F04" w:rsidRDefault="000B17FA" w:rsidP="00992F04">
      <w:pPr>
        <w:rPr>
          <w:b/>
          <w:i/>
        </w:rPr>
      </w:pPr>
      <w:r w:rsidRPr="00992F04">
        <w:rPr>
          <w:b/>
          <w:i/>
        </w:rPr>
        <w:t>Pick up Procedures</w:t>
      </w:r>
    </w:p>
    <w:p w14:paraId="06C5D4B0" w14:textId="3507B73F" w:rsidR="000B17FA" w:rsidRDefault="00992F04" w:rsidP="00FB65DC">
      <w:pPr>
        <w:pStyle w:val="ListParagraph"/>
        <w:numPr>
          <w:ilvl w:val="0"/>
          <w:numId w:val="11"/>
        </w:numPr>
      </w:pPr>
      <w:r>
        <w:t xml:space="preserve">Elementary students are dismissed through the gym door between 3:15 and </w:t>
      </w:r>
      <w:r w:rsidR="005F2E20">
        <w:t>4:00</w:t>
      </w:r>
      <w:r>
        <w:t xml:space="preserve"> pm.  Parents do not need to get out of their vehicles during this time.  A teacher will walk outside to help students get out of the vehicle and into the school building.</w:t>
      </w:r>
    </w:p>
    <w:p w14:paraId="6E7D2798" w14:textId="77777777" w:rsidR="00A74AA5" w:rsidRDefault="00A74AA5" w:rsidP="00FB65DC">
      <w:pPr>
        <w:pStyle w:val="ListParagraph"/>
        <w:numPr>
          <w:ilvl w:val="0"/>
          <w:numId w:val="11"/>
        </w:numPr>
      </w:pPr>
      <w:r>
        <w:t>High school students are dismissed from the building and walk to the car that is there to pick them up.  A staff member stands outside and calls the names of the students as their ride arrives.  Another staff member stands in the door and relays those names to the students inside and that student is then released from the building.</w:t>
      </w:r>
    </w:p>
    <w:p w14:paraId="3C4630F0" w14:textId="7B7070BA" w:rsidR="005F2E20" w:rsidRDefault="005F2E20" w:rsidP="005F2E20">
      <w:pPr>
        <w:pStyle w:val="ListParagraph"/>
        <w:numPr>
          <w:ilvl w:val="0"/>
          <w:numId w:val="11"/>
        </w:numPr>
      </w:pPr>
      <w:r>
        <w:t>All students must be picked up by 4 pm each day.  (The only exception is those students whose parents pay for the childcare/tuition package.  These students will be taken to the preschool at 4 pm and should be picked up from the preschool before they close at 5:30 pm.</w:t>
      </w:r>
    </w:p>
    <w:p w14:paraId="23A1806A" w14:textId="77777777" w:rsidR="005F2E20" w:rsidRDefault="005F2E20">
      <w:pPr>
        <w:spacing w:after="160" w:line="259" w:lineRule="auto"/>
      </w:pPr>
      <w:r>
        <w:br w:type="page"/>
      </w:r>
    </w:p>
    <w:p w14:paraId="05D489A3" w14:textId="14714363" w:rsidR="00992F04" w:rsidRPr="00992F04" w:rsidRDefault="00992F04" w:rsidP="00FB65DC">
      <w:pPr>
        <w:pStyle w:val="ListParagraph"/>
        <w:numPr>
          <w:ilvl w:val="0"/>
          <w:numId w:val="11"/>
        </w:numPr>
        <w:rPr>
          <w:i/>
        </w:rPr>
      </w:pPr>
      <w:r>
        <w:lastRenderedPageBreak/>
        <w:t xml:space="preserve">Only those people on the student’s emergency form will be allowed to pick up the child.  </w:t>
      </w:r>
      <w:r w:rsidRPr="00992F04">
        <w:rPr>
          <w:i/>
        </w:rPr>
        <w:t xml:space="preserve">Please </w:t>
      </w:r>
      <w:proofErr w:type="gramStart"/>
      <w:r w:rsidRPr="00992F04">
        <w:rPr>
          <w:i/>
        </w:rPr>
        <w:t>note:</w:t>
      </w:r>
      <w:proofErr w:type="gramEnd"/>
      <w:r w:rsidRPr="00992F04">
        <w:rPr>
          <w:i/>
        </w:rPr>
        <w:t xml:space="preserve"> anyone picking a student up from the school at any </w:t>
      </w:r>
      <w:proofErr w:type="gramStart"/>
      <w:r w:rsidRPr="00992F04">
        <w:rPr>
          <w:i/>
        </w:rPr>
        <w:t>time,</w:t>
      </w:r>
      <w:proofErr w:type="gramEnd"/>
      <w:r w:rsidRPr="00992F04">
        <w:rPr>
          <w:i/>
        </w:rPr>
        <w:t xml:space="preserve"> should bring a copy of his/her identification (</w:t>
      </w:r>
      <w:r w:rsidR="000D2C1D" w:rsidRPr="00992F04">
        <w:rPr>
          <w:i/>
        </w:rPr>
        <w:t>i.e.,</w:t>
      </w:r>
      <w:r w:rsidRPr="00992F04">
        <w:rPr>
          <w:i/>
        </w:rPr>
        <w:t xml:space="preserve"> driver’s license) so that MPCA staff can verify who the person is and safely dismiss the student.</w:t>
      </w:r>
    </w:p>
    <w:p w14:paraId="45B0EC36" w14:textId="33B676C4" w:rsidR="000B17FA" w:rsidRPr="000B17FA" w:rsidRDefault="000B17FA" w:rsidP="00FB65DC">
      <w:pPr>
        <w:pStyle w:val="ListParagraph"/>
        <w:numPr>
          <w:ilvl w:val="0"/>
          <w:numId w:val="11"/>
        </w:numPr>
        <w:rPr>
          <w:b/>
          <w:bCs w:val="0"/>
          <w:sz w:val="20"/>
        </w:rPr>
      </w:pPr>
      <w:r>
        <w:t>Students may not go home with another family unless written permission is provided to the school administrative staff and that note put in the student’s file.  A note is required by both parents, the parent of the child going home with someone and a note from the parent taking the child.</w:t>
      </w:r>
      <w:r w:rsidRPr="000B17FA">
        <w:rPr>
          <w:b/>
          <w:bCs w:val="0"/>
          <w:sz w:val="20"/>
        </w:rPr>
        <w:t xml:space="preserve">  </w:t>
      </w:r>
      <w:r w:rsidRPr="00992F04">
        <w:rPr>
          <w:bCs w:val="0"/>
          <w:i/>
        </w:rPr>
        <w:t xml:space="preserve">Phone calls are not </w:t>
      </w:r>
      <w:r w:rsidR="000D2C1D" w:rsidRPr="00992F04">
        <w:rPr>
          <w:bCs w:val="0"/>
          <w:i/>
        </w:rPr>
        <w:t>preferred but</w:t>
      </w:r>
      <w:r w:rsidRPr="00992F04">
        <w:rPr>
          <w:bCs w:val="0"/>
          <w:i/>
        </w:rPr>
        <w:t xml:space="preserve"> will be accepted in case of emergencies.</w:t>
      </w:r>
    </w:p>
    <w:p w14:paraId="2F629DB9" w14:textId="70654E3E" w:rsidR="000B17FA" w:rsidRDefault="00992F04" w:rsidP="00FB65DC">
      <w:pPr>
        <w:pStyle w:val="Footer"/>
        <w:widowControl w:val="0"/>
        <w:numPr>
          <w:ilvl w:val="0"/>
          <w:numId w:val="11"/>
        </w:numPr>
        <w:tabs>
          <w:tab w:val="clear" w:pos="4320"/>
          <w:tab w:val="clear" w:pos="8640"/>
        </w:tabs>
        <w:rPr>
          <w:rFonts w:cs="Times New Roman"/>
          <w:szCs w:val="22"/>
        </w:rPr>
      </w:pPr>
      <w:r>
        <w:rPr>
          <w:rFonts w:cs="Times New Roman"/>
          <w:szCs w:val="22"/>
        </w:rPr>
        <w:t>Students leaving prior to 3:15 pm (elementary) and 3:2</w:t>
      </w:r>
      <w:r w:rsidR="00870464">
        <w:rPr>
          <w:rFonts w:cs="Times New Roman"/>
          <w:szCs w:val="22"/>
        </w:rPr>
        <w:t>5</w:t>
      </w:r>
      <w:r>
        <w:rPr>
          <w:rFonts w:cs="Times New Roman"/>
          <w:szCs w:val="22"/>
        </w:rPr>
        <w:t xml:space="preserve"> (high school) must be signed out at the school office by an approved adult (one that is on the pick-up list.)  </w:t>
      </w:r>
    </w:p>
    <w:p w14:paraId="75498E55" w14:textId="77777777" w:rsidR="004825B4" w:rsidRDefault="004825B4" w:rsidP="004825B4">
      <w:pPr>
        <w:widowControl w:val="0"/>
        <w:rPr>
          <w:rFonts w:cs="Times New Roman"/>
          <w:szCs w:val="22"/>
        </w:rPr>
      </w:pPr>
    </w:p>
    <w:p w14:paraId="21E641B3" w14:textId="77777777" w:rsidR="004825B4" w:rsidRPr="004825B4" w:rsidRDefault="004825B4" w:rsidP="004825B4">
      <w:pPr>
        <w:widowControl w:val="0"/>
        <w:rPr>
          <w:rFonts w:cs="Times New Roman"/>
          <w:b/>
          <w:i/>
          <w:szCs w:val="22"/>
        </w:rPr>
      </w:pPr>
      <w:r w:rsidRPr="004825B4">
        <w:rPr>
          <w:rFonts w:cs="Times New Roman"/>
          <w:b/>
          <w:i/>
          <w:szCs w:val="22"/>
        </w:rPr>
        <w:t>Field Trips</w:t>
      </w:r>
    </w:p>
    <w:p w14:paraId="19733C62" w14:textId="77777777" w:rsidR="004825B4" w:rsidRDefault="004825B4" w:rsidP="00FB65DC">
      <w:pPr>
        <w:pStyle w:val="ListParagraph"/>
        <w:widowControl w:val="0"/>
        <w:numPr>
          <w:ilvl w:val="0"/>
          <w:numId w:val="12"/>
        </w:numPr>
        <w:rPr>
          <w:rFonts w:cs="Times New Roman"/>
          <w:szCs w:val="22"/>
        </w:rPr>
      </w:pPr>
      <w:r w:rsidRPr="004825B4">
        <w:rPr>
          <w:rFonts w:cs="Times New Roman"/>
          <w:szCs w:val="22"/>
        </w:rPr>
        <w:t xml:space="preserve">An MPCA student can only attend a field trip in which their grade is involved. </w:t>
      </w:r>
    </w:p>
    <w:p w14:paraId="74E03299" w14:textId="77777777" w:rsidR="004825B4" w:rsidRDefault="004825B4" w:rsidP="00FB65DC">
      <w:pPr>
        <w:pStyle w:val="ListParagraph"/>
        <w:widowControl w:val="0"/>
        <w:numPr>
          <w:ilvl w:val="0"/>
          <w:numId w:val="12"/>
        </w:numPr>
        <w:rPr>
          <w:rFonts w:cs="Times New Roman"/>
          <w:szCs w:val="22"/>
        </w:rPr>
      </w:pPr>
      <w:r w:rsidRPr="004825B4">
        <w:rPr>
          <w:rFonts w:cs="Times New Roman"/>
          <w:szCs w:val="22"/>
        </w:rPr>
        <w:t xml:space="preserve">Any absence other than inclement weather or sickness on a field trip day will be counted as an unexcused absence. </w:t>
      </w:r>
    </w:p>
    <w:p w14:paraId="5801FDDC" w14:textId="77777777" w:rsidR="00C1657C" w:rsidRPr="004825B4" w:rsidRDefault="00C1657C" w:rsidP="00C1657C">
      <w:pPr>
        <w:pStyle w:val="ListParagraph"/>
        <w:widowControl w:val="0"/>
        <w:rPr>
          <w:rFonts w:cs="Times New Roman"/>
          <w:szCs w:val="22"/>
        </w:rPr>
      </w:pPr>
    </w:p>
    <w:p w14:paraId="5F74B883" w14:textId="77777777" w:rsidR="00451528" w:rsidRPr="00C1657C" w:rsidRDefault="00451528" w:rsidP="00451528">
      <w:pPr>
        <w:rPr>
          <w:rFonts w:cs="Times New Roman"/>
          <w:b/>
          <w:i/>
        </w:rPr>
      </w:pPr>
      <w:r w:rsidRPr="00C1657C">
        <w:rPr>
          <w:rFonts w:cs="Times New Roman"/>
          <w:b/>
          <w:i/>
        </w:rPr>
        <w:t>Withdrawals</w:t>
      </w:r>
    </w:p>
    <w:p w14:paraId="1BD76065" w14:textId="77777777" w:rsidR="00451528" w:rsidRDefault="00451528" w:rsidP="00FB65DC">
      <w:pPr>
        <w:pStyle w:val="BodyText"/>
        <w:widowControl w:val="0"/>
        <w:numPr>
          <w:ilvl w:val="0"/>
          <w:numId w:val="17"/>
        </w:numPr>
        <w:spacing w:after="0"/>
        <w:rPr>
          <w:bCs w:val="0"/>
          <w:szCs w:val="22"/>
        </w:rPr>
      </w:pPr>
      <w:r w:rsidRPr="00451528">
        <w:rPr>
          <w:bCs w:val="0"/>
          <w:szCs w:val="22"/>
        </w:rPr>
        <w:t>Withdraws from school must be made in person by the parent through the principal’s office. An official withdraw form will be processed and the</w:t>
      </w:r>
      <w:r>
        <w:rPr>
          <w:bCs w:val="0"/>
          <w:szCs w:val="22"/>
        </w:rPr>
        <w:t xml:space="preserve"> necessary signatures obtained.</w:t>
      </w:r>
    </w:p>
    <w:p w14:paraId="3099BE43" w14:textId="77777777" w:rsidR="00451528" w:rsidRPr="00451528" w:rsidRDefault="00451528" w:rsidP="00FB65DC">
      <w:pPr>
        <w:pStyle w:val="BodyText"/>
        <w:widowControl w:val="0"/>
        <w:numPr>
          <w:ilvl w:val="0"/>
          <w:numId w:val="17"/>
        </w:numPr>
        <w:rPr>
          <w:bCs w:val="0"/>
          <w:szCs w:val="22"/>
        </w:rPr>
      </w:pPr>
      <w:r w:rsidRPr="00451528">
        <w:rPr>
          <w:bCs w:val="0"/>
          <w:szCs w:val="22"/>
        </w:rPr>
        <w:t xml:space="preserve">Records will not be released until all bills are paid and all textbooks and materials are returned. Tuition for the current month is non-refundable. </w:t>
      </w:r>
    </w:p>
    <w:p w14:paraId="1524D354" w14:textId="77777777" w:rsidR="00D21CED" w:rsidRDefault="00D21CED" w:rsidP="00C8088A">
      <w:pPr>
        <w:jc w:val="center"/>
        <w:rPr>
          <w:rFonts w:cs="Times New Roman"/>
          <w:b/>
        </w:rPr>
      </w:pPr>
    </w:p>
    <w:p w14:paraId="32A5E623" w14:textId="77777777" w:rsidR="00A50DBF" w:rsidRDefault="00A50DBF">
      <w:pPr>
        <w:spacing w:after="160" w:line="259" w:lineRule="auto"/>
        <w:rPr>
          <w:rFonts w:cs="Times New Roman"/>
          <w:b/>
          <w:sz w:val="28"/>
        </w:rPr>
      </w:pPr>
      <w:r>
        <w:rPr>
          <w:rFonts w:cs="Times New Roman"/>
          <w:b/>
          <w:sz w:val="28"/>
        </w:rPr>
        <w:br w:type="page"/>
      </w:r>
    </w:p>
    <w:p w14:paraId="3BD5AA79" w14:textId="77777777" w:rsidR="00EE6FA5" w:rsidRPr="00EE6FA5" w:rsidRDefault="00EE6FA5" w:rsidP="00EE6FA5">
      <w:pPr>
        <w:jc w:val="center"/>
        <w:rPr>
          <w:rFonts w:cs="Times New Roman"/>
          <w:b/>
          <w:color w:val="auto"/>
        </w:rPr>
      </w:pPr>
      <w:r w:rsidRPr="00EE6FA5">
        <w:rPr>
          <w:rFonts w:cs="Times New Roman"/>
          <w:b/>
          <w:color w:val="auto"/>
          <w:sz w:val="28"/>
        </w:rPr>
        <w:lastRenderedPageBreak/>
        <w:t>Chapter 5:</w:t>
      </w:r>
      <w:r w:rsidRPr="00EE6FA5">
        <w:rPr>
          <w:rFonts w:cs="Times New Roman"/>
          <w:b/>
          <w:color w:val="auto"/>
          <w:sz w:val="28"/>
        </w:rPr>
        <w:tab/>
        <w:t>Dress Code</w:t>
      </w:r>
    </w:p>
    <w:p w14:paraId="0EF9C36B" w14:textId="77777777" w:rsidR="00EE6FA5" w:rsidRPr="00EE6FA5" w:rsidRDefault="00EE6FA5" w:rsidP="00EE6FA5">
      <w:pPr>
        <w:rPr>
          <w:b/>
          <w:color w:val="auto"/>
        </w:rPr>
      </w:pPr>
      <w:r w:rsidRPr="00EE6FA5">
        <w:rPr>
          <w:b/>
          <w:color w:val="auto"/>
        </w:rPr>
        <w:t>Students are required to follow the outlined dress code for ALL school events including sporting events, open house meetings, school plays, etc.</w:t>
      </w:r>
    </w:p>
    <w:p w14:paraId="06346EEC" w14:textId="5EACA02F" w:rsidR="00EE6FA5" w:rsidRDefault="00026E47" w:rsidP="00026E47">
      <w:pPr>
        <w:jc w:val="center"/>
        <w:rPr>
          <w:bCs w:val="0"/>
          <w:color w:val="auto"/>
        </w:rPr>
      </w:pPr>
      <w:hyperlink r:id="rId9" w:history="1">
        <w:r w:rsidRPr="001D59C9">
          <w:rPr>
            <w:rStyle w:val="Hyperlink"/>
            <w:bCs w:val="0"/>
          </w:rPr>
          <w:t>https://www.frenchtoast.com/schoolbox/schools/mount-pisgah-christian-academy-QS61ZXT</w:t>
        </w:r>
      </w:hyperlink>
    </w:p>
    <w:p w14:paraId="329DE8CA" w14:textId="7C55A633" w:rsidR="00026E47" w:rsidRPr="00EE6FA5" w:rsidRDefault="00026E47" w:rsidP="00026E47">
      <w:pPr>
        <w:jc w:val="center"/>
        <w:rPr>
          <w:bCs w:val="0"/>
          <w:color w:val="auto"/>
        </w:rPr>
      </w:pPr>
      <w:r>
        <w:rPr>
          <w:bCs w:val="0"/>
          <w:color w:val="auto"/>
        </w:rPr>
        <w:t>Any item on the school store is appropriate to wear at any time!</w:t>
      </w:r>
    </w:p>
    <w:p w14:paraId="249014D9" w14:textId="77777777" w:rsidR="00EE6FA5" w:rsidRPr="00EE6FA5" w:rsidRDefault="00EE6FA5" w:rsidP="00EE6FA5">
      <w:pPr>
        <w:rPr>
          <w:b/>
          <w:color w:val="auto"/>
        </w:rPr>
      </w:pPr>
    </w:p>
    <w:p w14:paraId="467C9CC0" w14:textId="77777777" w:rsidR="00EE6FA5" w:rsidRPr="00EE6FA5" w:rsidRDefault="00EE6FA5" w:rsidP="00EE6FA5">
      <w:pPr>
        <w:rPr>
          <w:b/>
          <w:color w:val="auto"/>
          <w:u w:val="single"/>
        </w:rPr>
      </w:pPr>
      <w:r w:rsidRPr="00EE6FA5">
        <w:rPr>
          <w:b/>
          <w:color w:val="auto"/>
          <w:u w:val="single"/>
        </w:rPr>
        <w:t>BOYS</w:t>
      </w:r>
    </w:p>
    <w:p w14:paraId="35965C60" w14:textId="77777777" w:rsidR="00EE6FA5" w:rsidRPr="00EE6FA5" w:rsidRDefault="00EE6FA5" w:rsidP="00EE6FA5">
      <w:pPr>
        <w:rPr>
          <w:b/>
          <w:color w:val="auto"/>
          <w:u w:val="single"/>
        </w:rPr>
      </w:pPr>
      <w:r w:rsidRPr="00EE6FA5">
        <w:rPr>
          <w:b/>
          <w:color w:val="auto"/>
          <w:u w:val="single"/>
        </w:rPr>
        <w:t>Kindergarten – 12</w:t>
      </w:r>
      <w:r w:rsidRPr="00EE6FA5">
        <w:rPr>
          <w:b/>
          <w:color w:val="auto"/>
          <w:u w:val="single"/>
          <w:vertAlign w:val="superscript"/>
        </w:rPr>
        <w:t>th</w:t>
      </w:r>
      <w:r w:rsidRPr="00EE6FA5">
        <w:rPr>
          <w:b/>
          <w:color w:val="auto"/>
          <w:u w:val="single"/>
        </w:rPr>
        <w:t xml:space="preserve"> grade:</w:t>
      </w:r>
    </w:p>
    <w:p w14:paraId="6462948E" w14:textId="4FB4761A" w:rsidR="00EE6FA5" w:rsidRPr="00EE6FA5" w:rsidRDefault="00EE6FA5" w:rsidP="00EE6FA5">
      <w:pPr>
        <w:numPr>
          <w:ilvl w:val="0"/>
          <w:numId w:val="25"/>
        </w:numPr>
        <w:contextualSpacing/>
        <w:rPr>
          <w:color w:val="auto"/>
        </w:rPr>
      </w:pPr>
      <w:r w:rsidRPr="00EE6FA5">
        <w:rPr>
          <w:color w:val="auto"/>
        </w:rPr>
        <w:t xml:space="preserve">All boys are required to wear the </w:t>
      </w:r>
      <w:r w:rsidR="00E54C81">
        <w:rPr>
          <w:color w:val="auto"/>
        </w:rPr>
        <w:t xml:space="preserve">French Toast </w:t>
      </w:r>
      <w:r w:rsidRPr="00EE6FA5">
        <w:rPr>
          <w:color w:val="auto"/>
        </w:rPr>
        <w:t>khaki or navy pants</w:t>
      </w:r>
      <w:r w:rsidR="00E54C81">
        <w:rPr>
          <w:color w:val="auto"/>
        </w:rPr>
        <w:t>.</w:t>
      </w:r>
    </w:p>
    <w:p w14:paraId="34EA08F1" w14:textId="7B0A64DA" w:rsidR="00EE6FA5" w:rsidRDefault="00EE6FA5" w:rsidP="00EE6FA5">
      <w:pPr>
        <w:numPr>
          <w:ilvl w:val="0"/>
          <w:numId w:val="25"/>
        </w:numPr>
        <w:contextualSpacing/>
        <w:rPr>
          <w:color w:val="auto"/>
        </w:rPr>
      </w:pPr>
      <w:r w:rsidRPr="00EE6FA5">
        <w:rPr>
          <w:color w:val="auto"/>
        </w:rPr>
        <w:t>All boys are required to wear</w:t>
      </w:r>
      <w:r w:rsidR="00026E47">
        <w:rPr>
          <w:color w:val="auto"/>
        </w:rPr>
        <w:t xml:space="preserve"> the French Toast</w:t>
      </w:r>
      <w:r w:rsidRPr="00EE6FA5">
        <w:rPr>
          <w:color w:val="auto"/>
        </w:rPr>
        <w:t xml:space="preserve"> red, navy, or white polo shirts</w:t>
      </w:r>
      <w:r w:rsidR="00E54C81">
        <w:rPr>
          <w:color w:val="auto"/>
        </w:rPr>
        <w:t xml:space="preserve"> </w:t>
      </w:r>
      <w:r w:rsidRPr="00EE6FA5">
        <w:rPr>
          <w:color w:val="auto"/>
        </w:rPr>
        <w:t>with the school logo</w:t>
      </w:r>
      <w:r w:rsidR="00E54C81">
        <w:rPr>
          <w:color w:val="auto"/>
        </w:rPr>
        <w:t>.</w:t>
      </w:r>
    </w:p>
    <w:p w14:paraId="1165DAF9" w14:textId="77777777" w:rsidR="00EE6FA5" w:rsidRPr="00EE6FA5" w:rsidRDefault="00EE6FA5" w:rsidP="00EE6FA5">
      <w:pPr>
        <w:numPr>
          <w:ilvl w:val="0"/>
          <w:numId w:val="25"/>
        </w:numPr>
        <w:contextualSpacing/>
        <w:rPr>
          <w:color w:val="auto"/>
        </w:rPr>
      </w:pPr>
      <w:r w:rsidRPr="00EE6FA5">
        <w:rPr>
          <w:color w:val="auto"/>
        </w:rPr>
        <w:t>Shirts must be tucked in, and belts must be worn.</w:t>
      </w:r>
    </w:p>
    <w:p w14:paraId="0B8E38A2" w14:textId="46E830DC" w:rsidR="00EE6FA5" w:rsidRDefault="00EE6FA5" w:rsidP="00EE6FA5">
      <w:pPr>
        <w:numPr>
          <w:ilvl w:val="0"/>
          <w:numId w:val="25"/>
        </w:numPr>
        <w:contextualSpacing/>
        <w:rPr>
          <w:color w:val="auto"/>
        </w:rPr>
      </w:pPr>
      <w:r w:rsidRPr="00EE6FA5">
        <w:rPr>
          <w:color w:val="auto"/>
        </w:rPr>
        <w:t xml:space="preserve">Shoes and socks are up to the individual, but all shoes MUST have backs </w:t>
      </w:r>
      <w:r w:rsidRPr="00D53B50">
        <w:rPr>
          <w:b/>
          <w:bCs w:val="0"/>
          <w:color w:val="auto"/>
        </w:rPr>
        <w:t>(no slides</w:t>
      </w:r>
      <w:r w:rsidR="00CF33C9" w:rsidRPr="00D53B50">
        <w:rPr>
          <w:b/>
          <w:bCs w:val="0"/>
          <w:color w:val="auto"/>
        </w:rPr>
        <w:t xml:space="preserve">, </w:t>
      </w:r>
      <w:r w:rsidRPr="00D53B50">
        <w:rPr>
          <w:b/>
          <w:bCs w:val="0"/>
          <w:color w:val="auto"/>
        </w:rPr>
        <w:t>flip-flops</w:t>
      </w:r>
      <w:r w:rsidR="00CF33C9" w:rsidRPr="00D53B50">
        <w:rPr>
          <w:b/>
          <w:bCs w:val="0"/>
          <w:color w:val="auto"/>
        </w:rPr>
        <w:t>, Crocs,</w:t>
      </w:r>
      <w:r w:rsidR="00026E47">
        <w:rPr>
          <w:b/>
          <w:bCs w:val="0"/>
          <w:color w:val="auto"/>
        </w:rPr>
        <w:t xml:space="preserve"> </w:t>
      </w:r>
      <w:r w:rsidR="00CF33C9" w:rsidRPr="00D53B50">
        <w:rPr>
          <w:b/>
          <w:bCs w:val="0"/>
          <w:color w:val="auto"/>
        </w:rPr>
        <w:t xml:space="preserve">Birkenstocks, </w:t>
      </w:r>
      <w:r w:rsidR="00026E47">
        <w:rPr>
          <w:b/>
          <w:bCs w:val="0"/>
          <w:color w:val="auto"/>
        </w:rPr>
        <w:t>or</w:t>
      </w:r>
      <w:r w:rsidR="00CF33C9" w:rsidRPr="00D53B50">
        <w:rPr>
          <w:b/>
          <w:bCs w:val="0"/>
          <w:color w:val="auto"/>
        </w:rPr>
        <w:t xml:space="preserve"> house shoes.</w:t>
      </w:r>
      <w:r w:rsidRPr="00D53B50">
        <w:rPr>
          <w:b/>
          <w:bCs w:val="0"/>
          <w:color w:val="auto"/>
        </w:rPr>
        <w:t>)</w:t>
      </w:r>
      <w:r w:rsidRPr="00EE6FA5">
        <w:rPr>
          <w:color w:val="auto"/>
        </w:rPr>
        <w:t xml:space="preserve"> Socks are required for boys.</w:t>
      </w:r>
    </w:p>
    <w:p w14:paraId="39E19B94" w14:textId="77777777" w:rsidR="00F10561" w:rsidRPr="00EE6FA5" w:rsidRDefault="00F10561" w:rsidP="00F10561">
      <w:pPr>
        <w:numPr>
          <w:ilvl w:val="0"/>
          <w:numId w:val="25"/>
        </w:numPr>
        <w:contextualSpacing/>
        <w:rPr>
          <w:b/>
          <w:bCs w:val="0"/>
          <w:color w:val="auto"/>
        </w:rPr>
      </w:pPr>
      <w:r w:rsidRPr="00EE6FA5">
        <w:rPr>
          <w:b/>
          <w:bCs w:val="0"/>
          <w:color w:val="auto"/>
        </w:rPr>
        <w:t>K-</w:t>
      </w:r>
      <w:r>
        <w:rPr>
          <w:b/>
          <w:bCs w:val="0"/>
          <w:color w:val="auto"/>
        </w:rPr>
        <w:t>5</w:t>
      </w:r>
      <w:r w:rsidRPr="00EE6FA5">
        <w:rPr>
          <w:b/>
          <w:bCs w:val="0"/>
          <w:color w:val="auto"/>
        </w:rPr>
        <w:t xml:space="preserve"> through 6</w:t>
      </w:r>
      <w:r w:rsidRPr="00EE6FA5">
        <w:rPr>
          <w:b/>
          <w:bCs w:val="0"/>
          <w:color w:val="auto"/>
          <w:vertAlign w:val="superscript"/>
        </w:rPr>
        <w:t>th</w:t>
      </w:r>
      <w:r w:rsidRPr="00EE6FA5">
        <w:rPr>
          <w:b/>
          <w:bCs w:val="0"/>
          <w:color w:val="auto"/>
        </w:rPr>
        <w:t xml:space="preserve"> grade students: MUST WEAR TENNIS SHOES EVERY DAY!  We are not requiring special shoes for chapel day; tennis shoes must be worn every day for playing in the gym and on the playground.</w:t>
      </w:r>
    </w:p>
    <w:p w14:paraId="04F57F01" w14:textId="77777777" w:rsidR="00026E47" w:rsidRDefault="00EE6FA5" w:rsidP="00026E47">
      <w:pPr>
        <w:numPr>
          <w:ilvl w:val="0"/>
          <w:numId w:val="25"/>
        </w:numPr>
        <w:contextualSpacing/>
        <w:rPr>
          <w:color w:val="auto"/>
        </w:rPr>
      </w:pPr>
      <w:r w:rsidRPr="00026E47">
        <w:rPr>
          <w:color w:val="auto"/>
        </w:rPr>
        <w:t>PE Dress/Sports Practice Dress:</w:t>
      </w:r>
      <w:r w:rsidR="00026E47">
        <w:rPr>
          <w:color w:val="auto"/>
        </w:rPr>
        <w:t xml:space="preserve"> </w:t>
      </w:r>
      <w:r w:rsidR="00026E47">
        <w:rPr>
          <w:b/>
          <w:bCs w:val="0"/>
          <w:color w:val="auto"/>
        </w:rPr>
        <w:t>L</w:t>
      </w:r>
      <w:r w:rsidRPr="00026E47">
        <w:rPr>
          <w:b/>
          <w:bCs w:val="0"/>
          <w:color w:val="auto"/>
        </w:rPr>
        <w:t>ong</w:t>
      </w:r>
      <w:r w:rsidRPr="00026E47">
        <w:rPr>
          <w:color w:val="auto"/>
        </w:rPr>
        <w:t>, loose basketball shorts are permitted along with</w:t>
      </w:r>
      <w:r w:rsidR="00026E47" w:rsidRPr="00026E47">
        <w:rPr>
          <w:color w:val="auto"/>
        </w:rPr>
        <w:t xml:space="preserve"> </w:t>
      </w:r>
      <w:r w:rsidR="00026E47">
        <w:rPr>
          <w:color w:val="auto"/>
        </w:rPr>
        <w:t xml:space="preserve"> </w:t>
      </w:r>
    </w:p>
    <w:p w14:paraId="254EC621" w14:textId="77777777" w:rsidR="00DB3EF4" w:rsidRDefault="00EE6FA5" w:rsidP="00026E47">
      <w:pPr>
        <w:ind w:left="720"/>
        <w:contextualSpacing/>
        <w:rPr>
          <w:color w:val="auto"/>
        </w:rPr>
      </w:pPr>
      <w:r w:rsidRPr="00026E47">
        <w:rPr>
          <w:color w:val="auto"/>
        </w:rPr>
        <w:t xml:space="preserve">t-shirts and sneakers/tennis shoes. </w:t>
      </w:r>
      <w:r w:rsidRPr="00026E47">
        <w:rPr>
          <w:b/>
          <w:bCs w:val="0"/>
          <w:color w:val="auto"/>
        </w:rPr>
        <w:t>Shorts should come to the knees.</w:t>
      </w:r>
      <w:r w:rsidR="00DB3EF4">
        <w:rPr>
          <w:b/>
          <w:bCs w:val="0"/>
          <w:color w:val="auto"/>
        </w:rPr>
        <w:t xml:space="preserve"> </w:t>
      </w:r>
      <w:r w:rsidR="00DB3EF4">
        <w:rPr>
          <w:color w:val="auto"/>
        </w:rPr>
        <w:t xml:space="preserve">Any writings on </w:t>
      </w:r>
    </w:p>
    <w:p w14:paraId="6DFA19DE" w14:textId="41D83973" w:rsidR="00026E47" w:rsidRPr="00DB3EF4" w:rsidRDefault="00DB3EF4" w:rsidP="00DB3EF4">
      <w:pPr>
        <w:contextualSpacing/>
        <w:rPr>
          <w:color w:val="auto"/>
        </w:rPr>
      </w:pPr>
      <w:r>
        <w:rPr>
          <w:color w:val="auto"/>
        </w:rPr>
        <w:t xml:space="preserve">            t-shirts should align with the philosophies of MPCA. </w:t>
      </w:r>
    </w:p>
    <w:p w14:paraId="48CF4891" w14:textId="752C1FCF" w:rsidR="00EE6FA5" w:rsidRPr="00026E47" w:rsidRDefault="00EE6FA5" w:rsidP="00EE6FA5">
      <w:pPr>
        <w:numPr>
          <w:ilvl w:val="0"/>
          <w:numId w:val="25"/>
        </w:numPr>
        <w:contextualSpacing/>
        <w:rPr>
          <w:color w:val="auto"/>
        </w:rPr>
      </w:pPr>
      <w:r w:rsidRPr="00026E47">
        <w:rPr>
          <w:color w:val="auto"/>
        </w:rPr>
        <w:t xml:space="preserve">Hair must be combed and neat at all times.  Hair must be off the collar, off the ears, and </w:t>
      </w:r>
      <w:r w:rsidR="00DB3EF4">
        <w:rPr>
          <w:color w:val="auto"/>
        </w:rPr>
        <w:t>very neatly trimmed around</w:t>
      </w:r>
      <w:r w:rsidRPr="00026E47">
        <w:rPr>
          <w:color w:val="auto"/>
        </w:rPr>
        <w:t xml:space="preserve"> eyebrows</w:t>
      </w:r>
      <w:r w:rsidR="00DB3EF4">
        <w:rPr>
          <w:color w:val="auto"/>
        </w:rPr>
        <w:t>/eyes</w:t>
      </w:r>
      <w:r w:rsidRPr="00026E47">
        <w:rPr>
          <w:color w:val="auto"/>
        </w:rPr>
        <w:t>. No extreme hairstyles (such as bowl cuts, mohawks, mullets, etc.)  Judgment of a hairstyle or clothing is</w:t>
      </w:r>
      <w:r w:rsidR="00F8271C" w:rsidRPr="00026E47">
        <w:rPr>
          <w:color w:val="auto"/>
        </w:rPr>
        <w:t xml:space="preserve"> left up to</w:t>
      </w:r>
      <w:r w:rsidRPr="00026E47">
        <w:rPr>
          <w:color w:val="auto"/>
        </w:rPr>
        <w:t xml:space="preserve"> the </w:t>
      </w:r>
      <w:r w:rsidR="00F8271C" w:rsidRPr="00026E47">
        <w:rPr>
          <w:color w:val="auto"/>
        </w:rPr>
        <w:t xml:space="preserve">administration </w:t>
      </w:r>
      <w:r w:rsidRPr="00026E47">
        <w:rPr>
          <w:color w:val="auto"/>
        </w:rPr>
        <w:t xml:space="preserve">alone.  Sideburns must be neatly trimmed and no longer than the middle of the ear.  No facial hair will be permitted.  </w:t>
      </w:r>
    </w:p>
    <w:p w14:paraId="531FC91A" w14:textId="77777777" w:rsidR="00EE6FA5" w:rsidRPr="00EE6FA5" w:rsidRDefault="00EE6FA5" w:rsidP="00EE6FA5">
      <w:pPr>
        <w:numPr>
          <w:ilvl w:val="0"/>
          <w:numId w:val="25"/>
        </w:numPr>
        <w:contextualSpacing/>
        <w:rPr>
          <w:color w:val="auto"/>
        </w:rPr>
      </w:pPr>
      <w:r w:rsidRPr="00EE6FA5">
        <w:rPr>
          <w:color w:val="auto"/>
        </w:rPr>
        <w:t>No jewelry shall be permitted except for watches, items used for medical identification emergencies, &amp; wristbands.</w:t>
      </w:r>
    </w:p>
    <w:p w14:paraId="58D1A6B0" w14:textId="01D98B01" w:rsidR="009D0A91" w:rsidRPr="009D0A91" w:rsidRDefault="00F8271C" w:rsidP="00EE6FA5">
      <w:pPr>
        <w:numPr>
          <w:ilvl w:val="0"/>
          <w:numId w:val="25"/>
        </w:numPr>
        <w:contextualSpacing/>
        <w:rPr>
          <w:rFonts w:cs="Times New Roman"/>
          <w:color w:val="auto"/>
          <w:sz w:val="22"/>
          <w:szCs w:val="22"/>
        </w:rPr>
      </w:pPr>
      <w:bookmarkStart w:id="0" w:name="_Hlk191029512"/>
      <w:r>
        <w:rPr>
          <w:rFonts w:cs="Times New Roman"/>
          <w:shd w:val="clear" w:color="auto" w:fill="FFFFFF"/>
        </w:rPr>
        <w:t>All</w:t>
      </w:r>
      <w:r w:rsidR="00EE6FA5" w:rsidRPr="00EE6FA5">
        <w:rPr>
          <w:rFonts w:cs="Times New Roman"/>
          <w:shd w:val="clear" w:color="auto" w:fill="FFFFFF"/>
        </w:rPr>
        <w:t xml:space="preserve"> Jackets that have hoods must fully unzip or unbutton and allow for the collar of the uniform polo to be seen. </w:t>
      </w:r>
      <w:r w:rsidR="00E54C81">
        <w:rPr>
          <w:rFonts w:cs="Times New Roman"/>
          <w:shd w:val="clear" w:color="auto" w:fill="FFFFFF"/>
        </w:rPr>
        <w:t>A</w:t>
      </w:r>
      <w:r w:rsidR="00EE6FA5" w:rsidRPr="00EE6FA5">
        <w:rPr>
          <w:rFonts w:cs="Times New Roman"/>
          <w:shd w:val="clear" w:color="auto" w:fill="FFFFFF"/>
        </w:rPr>
        <w:t xml:space="preserve"> quarter zip jacket must not have a hood. </w:t>
      </w:r>
      <w:r>
        <w:rPr>
          <w:rFonts w:cs="Times New Roman"/>
          <w:shd w:val="clear" w:color="auto" w:fill="FFFFFF"/>
        </w:rPr>
        <w:t>Jackets may not have any writing on them other than the brand name</w:t>
      </w:r>
      <w:r w:rsidR="00E54C81">
        <w:rPr>
          <w:rFonts w:cs="Times New Roman"/>
          <w:shd w:val="clear" w:color="auto" w:fill="FFFFFF"/>
        </w:rPr>
        <w:t>.</w:t>
      </w:r>
    </w:p>
    <w:p w14:paraId="1DAE7C06" w14:textId="07179B53" w:rsidR="00F8271C" w:rsidRPr="00F8271C" w:rsidRDefault="00F8271C" w:rsidP="00EE6FA5">
      <w:pPr>
        <w:numPr>
          <w:ilvl w:val="0"/>
          <w:numId w:val="25"/>
        </w:numPr>
        <w:contextualSpacing/>
        <w:rPr>
          <w:rFonts w:cs="Times New Roman"/>
          <w:color w:val="auto"/>
          <w:sz w:val="22"/>
          <w:szCs w:val="22"/>
        </w:rPr>
      </w:pPr>
      <w:r>
        <w:rPr>
          <w:rFonts w:cs="Times New Roman"/>
          <w:shd w:val="clear" w:color="auto" w:fill="FFFFFF"/>
        </w:rPr>
        <w:t xml:space="preserve">Friday is dress down day. T-shirts and </w:t>
      </w:r>
      <w:r w:rsidR="00F10561">
        <w:rPr>
          <w:rFonts w:cs="Times New Roman"/>
          <w:shd w:val="clear" w:color="auto" w:fill="FFFFFF"/>
        </w:rPr>
        <w:t>crewneck</w:t>
      </w:r>
      <w:r w:rsidR="00EE6FA5" w:rsidRPr="00EE6FA5">
        <w:rPr>
          <w:rFonts w:cs="Times New Roman"/>
          <w:shd w:val="clear" w:color="auto" w:fill="FFFFFF"/>
        </w:rPr>
        <w:t xml:space="preserve"> sweatshirts are allowed</w:t>
      </w:r>
      <w:r>
        <w:rPr>
          <w:rFonts w:cs="Times New Roman"/>
          <w:shd w:val="clear" w:color="auto" w:fill="FFFFFF"/>
        </w:rPr>
        <w:t>.</w:t>
      </w:r>
      <w:r w:rsidR="00EE6FA5" w:rsidRPr="00EE6FA5">
        <w:rPr>
          <w:rFonts w:cs="Times New Roman"/>
          <w:shd w:val="clear" w:color="auto" w:fill="FFFFFF"/>
        </w:rPr>
        <w:t xml:space="preserve"> </w:t>
      </w:r>
      <w:r w:rsidRPr="00EE6FA5">
        <w:rPr>
          <w:rFonts w:cs="Times New Roman"/>
          <w:shd w:val="clear" w:color="auto" w:fill="FFFFFF"/>
        </w:rPr>
        <w:t xml:space="preserve">We ask that these be </w:t>
      </w:r>
      <w:r>
        <w:rPr>
          <w:rFonts w:cs="Times New Roman"/>
          <w:shd w:val="clear" w:color="auto" w:fill="FFFFFF"/>
        </w:rPr>
        <w:t>MPCA only or solid color in either</w:t>
      </w:r>
      <w:r w:rsidRPr="00EE6FA5">
        <w:rPr>
          <w:rFonts w:cs="Times New Roman"/>
          <w:shd w:val="clear" w:color="auto" w:fill="FFFFFF"/>
        </w:rPr>
        <w:t xml:space="preserve"> red, navy, white or gray</w:t>
      </w:r>
      <w:r>
        <w:rPr>
          <w:rFonts w:cs="Times New Roman"/>
          <w:shd w:val="clear" w:color="auto" w:fill="FFFFFF"/>
        </w:rPr>
        <w:t xml:space="preserve"> unless otherwise specified</w:t>
      </w:r>
      <w:r w:rsidR="00E54C81">
        <w:rPr>
          <w:rFonts w:cs="Times New Roman"/>
          <w:shd w:val="clear" w:color="auto" w:fill="FFFFFF"/>
        </w:rPr>
        <w:t xml:space="preserve">. </w:t>
      </w:r>
    </w:p>
    <w:p w14:paraId="6134EB79" w14:textId="112CDFA9" w:rsidR="009D0A91" w:rsidRPr="009D0A91" w:rsidRDefault="00F8271C" w:rsidP="00EE6FA5">
      <w:pPr>
        <w:numPr>
          <w:ilvl w:val="0"/>
          <w:numId w:val="25"/>
        </w:numPr>
        <w:contextualSpacing/>
        <w:rPr>
          <w:rFonts w:cs="Times New Roman"/>
          <w:color w:val="auto"/>
          <w:sz w:val="22"/>
          <w:szCs w:val="22"/>
        </w:rPr>
      </w:pPr>
      <w:r>
        <w:rPr>
          <w:rFonts w:cs="Times New Roman"/>
          <w:shd w:val="clear" w:color="auto" w:fill="FFFFFF"/>
        </w:rPr>
        <w:t>C</w:t>
      </w:r>
      <w:r w:rsidR="00EE6FA5" w:rsidRPr="00EE6FA5">
        <w:rPr>
          <w:rFonts w:cs="Times New Roman"/>
          <w:shd w:val="clear" w:color="auto" w:fill="FFFFFF"/>
        </w:rPr>
        <w:t>rewneck sweatshirts with no hoods are permitted</w:t>
      </w:r>
      <w:r>
        <w:rPr>
          <w:rFonts w:cs="Times New Roman"/>
          <w:shd w:val="clear" w:color="auto" w:fill="FFFFFF"/>
        </w:rPr>
        <w:t xml:space="preserve"> daily</w:t>
      </w:r>
      <w:r w:rsidR="00EE6FA5" w:rsidRPr="00EE6FA5">
        <w:rPr>
          <w:rFonts w:cs="Times New Roman"/>
          <w:shd w:val="clear" w:color="auto" w:fill="FFFFFF"/>
        </w:rPr>
        <w:t xml:space="preserve"> and the uniform polo collar must show out the top of the sweatshirt. </w:t>
      </w:r>
      <w:r w:rsidRPr="00EE6FA5">
        <w:rPr>
          <w:rFonts w:cs="Times New Roman"/>
          <w:shd w:val="clear" w:color="auto" w:fill="FFFFFF"/>
        </w:rPr>
        <w:t xml:space="preserve">We ask that these be </w:t>
      </w:r>
      <w:r>
        <w:rPr>
          <w:rFonts w:cs="Times New Roman"/>
          <w:shd w:val="clear" w:color="auto" w:fill="FFFFFF"/>
        </w:rPr>
        <w:t>MPCA only or solid color in either</w:t>
      </w:r>
      <w:r w:rsidRPr="00EE6FA5">
        <w:rPr>
          <w:rFonts w:cs="Times New Roman"/>
          <w:shd w:val="clear" w:color="auto" w:fill="FFFFFF"/>
        </w:rPr>
        <w:t xml:space="preserve"> red, navy, white or gray</w:t>
      </w:r>
      <w:r>
        <w:rPr>
          <w:rFonts w:cs="Times New Roman"/>
          <w:shd w:val="clear" w:color="auto" w:fill="FFFFFF"/>
        </w:rPr>
        <w:t xml:space="preserve"> unless otherwise specified.</w:t>
      </w:r>
    </w:p>
    <w:p w14:paraId="209E8226" w14:textId="2CB2C4CE" w:rsidR="00EE6FA5" w:rsidRPr="00EE6FA5" w:rsidRDefault="00EE6FA5" w:rsidP="00EE6FA5">
      <w:pPr>
        <w:numPr>
          <w:ilvl w:val="0"/>
          <w:numId w:val="25"/>
        </w:numPr>
        <w:contextualSpacing/>
        <w:rPr>
          <w:rFonts w:cs="Times New Roman"/>
          <w:color w:val="auto"/>
          <w:sz w:val="22"/>
          <w:szCs w:val="22"/>
        </w:rPr>
      </w:pPr>
      <w:r w:rsidRPr="00EE6FA5">
        <w:rPr>
          <w:rFonts w:cs="Times New Roman"/>
          <w:shd w:val="clear" w:color="auto" w:fill="FFFFFF"/>
        </w:rPr>
        <w:t>Long-sleeve shirts can be worn under the uniform polo, but we ask that these be either red, navy, white, or gray.</w:t>
      </w:r>
    </w:p>
    <w:p w14:paraId="4E23A874" w14:textId="5818CCB7" w:rsidR="00EE6FA5" w:rsidRPr="00EE6FA5" w:rsidRDefault="00F8271C" w:rsidP="00EE6FA5">
      <w:pPr>
        <w:numPr>
          <w:ilvl w:val="0"/>
          <w:numId w:val="25"/>
        </w:numPr>
        <w:contextualSpacing/>
        <w:rPr>
          <w:color w:val="auto"/>
        </w:rPr>
      </w:pPr>
      <w:r>
        <w:rPr>
          <w:color w:val="auto"/>
        </w:rPr>
        <w:t>No clothing, including jackets, should have any writings on them other than MPCA</w:t>
      </w:r>
      <w:r w:rsidR="00E54C81">
        <w:rPr>
          <w:color w:val="auto"/>
        </w:rPr>
        <w:t xml:space="preserve"> related writings or the brand logo. </w:t>
      </w:r>
      <w:r w:rsidR="00DB3EF4">
        <w:rPr>
          <w:color w:val="auto"/>
        </w:rPr>
        <w:t>(Except for T-shirts for PE/Practice)</w:t>
      </w:r>
    </w:p>
    <w:p w14:paraId="794CAAF4" w14:textId="77777777" w:rsidR="00EE6FA5" w:rsidRPr="00EE6FA5" w:rsidRDefault="00EE6FA5" w:rsidP="00EE6FA5">
      <w:pPr>
        <w:ind w:left="360"/>
        <w:rPr>
          <w:color w:val="auto"/>
        </w:rPr>
      </w:pPr>
    </w:p>
    <w:bookmarkEnd w:id="0"/>
    <w:p w14:paraId="0D474536" w14:textId="77777777" w:rsidR="00EE6FA5" w:rsidRPr="00EE6FA5" w:rsidRDefault="00EE6FA5" w:rsidP="00EE6FA5">
      <w:pPr>
        <w:ind w:left="720" w:firstLine="720"/>
        <w:rPr>
          <w:color w:val="auto"/>
          <w:u w:val="single"/>
        </w:rPr>
      </w:pPr>
    </w:p>
    <w:p w14:paraId="0236D1C2" w14:textId="77777777" w:rsidR="00EE6FA5" w:rsidRDefault="00EE6FA5" w:rsidP="00EE6FA5">
      <w:pPr>
        <w:ind w:left="720" w:firstLine="720"/>
        <w:rPr>
          <w:color w:val="auto"/>
          <w:u w:val="single"/>
        </w:rPr>
      </w:pPr>
    </w:p>
    <w:p w14:paraId="4DD008A1" w14:textId="77777777" w:rsidR="00F10561" w:rsidRDefault="00F10561" w:rsidP="00EE6FA5">
      <w:pPr>
        <w:ind w:left="720" w:firstLine="720"/>
        <w:rPr>
          <w:color w:val="auto"/>
          <w:u w:val="single"/>
        </w:rPr>
      </w:pPr>
    </w:p>
    <w:p w14:paraId="1D74C493" w14:textId="77777777" w:rsidR="00F10561" w:rsidRPr="00EE6FA5" w:rsidRDefault="00F10561" w:rsidP="00EE6FA5">
      <w:pPr>
        <w:ind w:left="720" w:firstLine="720"/>
        <w:rPr>
          <w:color w:val="auto"/>
          <w:u w:val="single"/>
        </w:rPr>
      </w:pPr>
    </w:p>
    <w:p w14:paraId="0C19A83E" w14:textId="77777777" w:rsidR="00EE6FA5" w:rsidRPr="00EE6FA5" w:rsidRDefault="00EE6FA5" w:rsidP="00EE6FA5">
      <w:pPr>
        <w:ind w:left="720" w:firstLine="720"/>
        <w:rPr>
          <w:color w:val="auto"/>
          <w:u w:val="single"/>
        </w:rPr>
      </w:pPr>
    </w:p>
    <w:p w14:paraId="4F57FECF" w14:textId="77777777" w:rsidR="00EE6FA5" w:rsidRPr="00EE6FA5" w:rsidRDefault="00EE6FA5" w:rsidP="00EE6FA5">
      <w:pPr>
        <w:rPr>
          <w:b/>
          <w:color w:val="auto"/>
          <w:u w:val="single"/>
        </w:rPr>
      </w:pPr>
      <w:r w:rsidRPr="00EE6FA5">
        <w:rPr>
          <w:b/>
          <w:color w:val="auto"/>
          <w:u w:val="single"/>
        </w:rPr>
        <w:lastRenderedPageBreak/>
        <w:t>GIRLS</w:t>
      </w:r>
    </w:p>
    <w:p w14:paraId="7DD72314" w14:textId="77777777" w:rsidR="00EE6FA5" w:rsidRPr="00EE6FA5" w:rsidRDefault="00EE6FA5" w:rsidP="00EE6FA5">
      <w:pPr>
        <w:rPr>
          <w:b/>
          <w:color w:val="auto"/>
          <w:u w:val="single"/>
        </w:rPr>
      </w:pPr>
      <w:r w:rsidRPr="00EE6FA5">
        <w:rPr>
          <w:b/>
          <w:color w:val="auto"/>
          <w:u w:val="single"/>
        </w:rPr>
        <w:t>Kindergarten – 4</w:t>
      </w:r>
      <w:r w:rsidRPr="00EE6FA5">
        <w:rPr>
          <w:b/>
          <w:color w:val="auto"/>
          <w:u w:val="single"/>
          <w:vertAlign w:val="superscript"/>
        </w:rPr>
        <w:t>th</w:t>
      </w:r>
      <w:r w:rsidRPr="00EE6FA5">
        <w:rPr>
          <w:b/>
          <w:color w:val="auto"/>
          <w:u w:val="single"/>
        </w:rPr>
        <w:t xml:space="preserve"> Grade:</w:t>
      </w:r>
    </w:p>
    <w:p w14:paraId="4169A9A8" w14:textId="6010A09B" w:rsidR="00EE6FA5" w:rsidRPr="00EE6FA5" w:rsidRDefault="00EE6FA5" w:rsidP="00EE6FA5">
      <w:pPr>
        <w:numPr>
          <w:ilvl w:val="0"/>
          <w:numId w:val="27"/>
        </w:numPr>
        <w:contextualSpacing/>
        <w:rPr>
          <w:color w:val="auto"/>
          <w:u w:val="single"/>
        </w:rPr>
      </w:pPr>
      <w:r w:rsidRPr="00EE6FA5">
        <w:rPr>
          <w:color w:val="auto"/>
        </w:rPr>
        <w:t xml:space="preserve">Girls are required to wear </w:t>
      </w:r>
      <w:r w:rsidR="00DB3EF4">
        <w:rPr>
          <w:color w:val="auto"/>
        </w:rPr>
        <w:t xml:space="preserve">French Toast </w:t>
      </w:r>
      <w:r w:rsidRPr="00EE6FA5">
        <w:rPr>
          <w:color w:val="auto"/>
        </w:rPr>
        <w:t>plaid, navy or khaki skort</w:t>
      </w:r>
      <w:r w:rsidR="00DB3EF4">
        <w:rPr>
          <w:color w:val="auto"/>
        </w:rPr>
        <w:t xml:space="preserve">s. </w:t>
      </w:r>
    </w:p>
    <w:p w14:paraId="0D9E6162" w14:textId="53CC2399" w:rsidR="00EE6FA5" w:rsidRPr="00EE6FA5" w:rsidRDefault="00EE6FA5" w:rsidP="00EE6FA5">
      <w:pPr>
        <w:numPr>
          <w:ilvl w:val="0"/>
          <w:numId w:val="27"/>
        </w:numPr>
        <w:contextualSpacing/>
        <w:rPr>
          <w:color w:val="auto"/>
        </w:rPr>
      </w:pPr>
      <w:r w:rsidRPr="00EE6FA5">
        <w:rPr>
          <w:color w:val="auto"/>
        </w:rPr>
        <w:t>All girls are required to wear</w:t>
      </w:r>
      <w:r w:rsidR="00DB3EF4">
        <w:rPr>
          <w:color w:val="auto"/>
        </w:rPr>
        <w:t xml:space="preserve"> French Toast</w:t>
      </w:r>
      <w:r w:rsidRPr="00EE6FA5">
        <w:rPr>
          <w:color w:val="auto"/>
        </w:rPr>
        <w:t xml:space="preserve"> red, navy, or white polo shirts with the school logo</w:t>
      </w:r>
      <w:r w:rsidR="00DB3EF4">
        <w:rPr>
          <w:color w:val="auto"/>
        </w:rPr>
        <w:t xml:space="preserve">. </w:t>
      </w:r>
    </w:p>
    <w:p w14:paraId="100AADCB" w14:textId="77777777" w:rsidR="00EE6FA5" w:rsidRPr="00EE6FA5" w:rsidRDefault="00EE6FA5" w:rsidP="00EE6FA5">
      <w:pPr>
        <w:numPr>
          <w:ilvl w:val="0"/>
          <w:numId w:val="27"/>
        </w:numPr>
        <w:contextualSpacing/>
        <w:rPr>
          <w:color w:val="auto"/>
          <w:u w:val="single"/>
        </w:rPr>
      </w:pPr>
      <w:r w:rsidRPr="00EE6FA5">
        <w:rPr>
          <w:color w:val="auto"/>
        </w:rPr>
        <w:t xml:space="preserve">Shirts must be tucked in or cover the waistline.  The shirt should be long enough to cover the stomach or back area when reaching in the air.  </w:t>
      </w:r>
    </w:p>
    <w:p w14:paraId="2F7B5119" w14:textId="77777777" w:rsidR="00EE6FA5" w:rsidRPr="00EE6FA5" w:rsidRDefault="00EE6FA5" w:rsidP="00EE6FA5">
      <w:pPr>
        <w:numPr>
          <w:ilvl w:val="0"/>
          <w:numId w:val="27"/>
        </w:numPr>
        <w:contextualSpacing/>
        <w:rPr>
          <w:color w:val="auto"/>
          <w:u w:val="single"/>
        </w:rPr>
      </w:pPr>
      <w:r w:rsidRPr="00EE6FA5">
        <w:rPr>
          <w:color w:val="auto"/>
        </w:rPr>
        <w:t>Girls must have their hair neat and under control and not down over their faces.</w:t>
      </w:r>
    </w:p>
    <w:p w14:paraId="28E2FFA1" w14:textId="1718A9DF" w:rsidR="00EE6FA5" w:rsidRPr="00EE6FA5" w:rsidRDefault="00EE6FA5" w:rsidP="00EE6FA5">
      <w:pPr>
        <w:numPr>
          <w:ilvl w:val="0"/>
          <w:numId w:val="27"/>
        </w:numPr>
        <w:contextualSpacing/>
        <w:rPr>
          <w:color w:val="auto"/>
          <w:u w:val="single"/>
        </w:rPr>
      </w:pPr>
      <w:r w:rsidRPr="00EE6FA5">
        <w:rPr>
          <w:color w:val="auto"/>
        </w:rPr>
        <w:t>Girls may have earrings, but no more than</w:t>
      </w:r>
      <w:r w:rsidR="00DB3EF4">
        <w:rPr>
          <w:color w:val="auto"/>
        </w:rPr>
        <w:t xml:space="preserve"> </w:t>
      </w:r>
      <w:r w:rsidR="009B2C94">
        <w:rPr>
          <w:color w:val="auto"/>
        </w:rPr>
        <w:t>one</w:t>
      </w:r>
      <w:r w:rsidRPr="00EE6FA5">
        <w:rPr>
          <w:color w:val="auto"/>
        </w:rPr>
        <w:t xml:space="preserve"> in each ear</w:t>
      </w:r>
      <w:r w:rsidR="00DB3EF4">
        <w:rPr>
          <w:color w:val="auto"/>
        </w:rPr>
        <w:t>.</w:t>
      </w:r>
      <w:r w:rsidRPr="00EE6FA5">
        <w:rPr>
          <w:color w:val="auto"/>
        </w:rPr>
        <w:t xml:space="preserve"> </w:t>
      </w:r>
      <w:r w:rsidR="00DB3EF4">
        <w:rPr>
          <w:color w:val="auto"/>
        </w:rPr>
        <w:t>P</w:t>
      </w:r>
      <w:r w:rsidRPr="00EE6FA5">
        <w:rPr>
          <w:color w:val="auto"/>
        </w:rPr>
        <w:t>iercing will not be acceptable in any part of the body.</w:t>
      </w:r>
    </w:p>
    <w:p w14:paraId="6A08AE12" w14:textId="77777777" w:rsidR="00DB3EF4" w:rsidRDefault="00DB3EF4" w:rsidP="00DB3EF4">
      <w:pPr>
        <w:numPr>
          <w:ilvl w:val="0"/>
          <w:numId w:val="27"/>
        </w:numPr>
        <w:contextualSpacing/>
        <w:rPr>
          <w:color w:val="auto"/>
        </w:rPr>
      </w:pPr>
      <w:r w:rsidRPr="00026E47">
        <w:rPr>
          <w:color w:val="auto"/>
        </w:rPr>
        <w:t>PE Dress/Sports Practice Dress:</w:t>
      </w:r>
      <w:r>
        <w:rPr>
          <w:color w:val="auto"/>
        </w:rPr>
        <w:t xml:space="preserve"> </w:t>
      </w:r>
      <w:r>
        <w:rPr>
          <w:b/>
          <w:bCs w:val="0"/>
          <w:color w:val="auto"/>
        </w:rPr>
        <w:t>L</w:t>
      </w:r>
      <w:r w:rsidRPr="00026E47">
        <w:rPr>
          <w:b/>
          <w:bCs w:val="0"/>
          <w:color w:val="auto"/>
        </w:rPr>
        <w:t>ong</w:t>
      </w:r>
      <w:r w:rsidRPr="00026E47">
        <w:rPr>
          <w:color w:val="auto"/>
        </w:rPr>
        <w:t xml:space="preserve">, loose basketball shorts are permitted along with </w:t>
      </w:r>
      <w:r>
        <w:rPr>
          <w:color w:val="auto"/>
        </w:rPr>
        <w:t xml:space="preserve"> </w:t>
      </w:r>
    </w:p>
    <w:p w14:paraId="6A0AC66C" w14:textId="77777777" w:rsidR="00DB3EF4" w:rsidRDefault="00DB3EF4" w:rsidP="00DB3EF4">
      <w:pPr>
        <w:ind w:left="720"/>
        <w:contextualSpacing/>
        <w:rPr>
          <w:color w:val="auto"/>
        </w:rPr>
      </w:pPr>
      <w:r w:rsidRPr="00026E47">
        <w:rPr>
          <w:color w:val="auto"/>
        </w:rPr>
        <w:t xml:space="preserve">t-shirts and sneakers/tennis shoes. </w:t>
      </w:r>
      <w:r w:rsidRPr="00026E47">
        <w:rPr>
          <w:b/>
          <w:bCs w:val="0"/>
          <w:color w:val="auto"/>
        </w:rPr>
        <w:t>Shorts should come to the knees.</w:t>
      </w:r>
      <w:r>
        <w:rPr>
          <w:b/>
          <w:bCs w:val="0"/>
          <w:color w:val="auto"/>
        </w:rPr>
        <w:t xml:space="preserve"> </w:t>
      </w:r>
      <w:r>
        <w:rPr>
          <w:color w:val="auto"/>
        </w:rPr>
        <w:t xml:space="preserve">Any writings on </w:t>
      </w:r>
    </w:p>
    <w:p w14:paraId="3A6B0DED" w14:textId="77777777" w:rsidR="00DB3EF4" w:rsidRPr="00DB3EF4" w:rsidRDefault="00DB3EF4" w:rsidP="00DB3EF4">
      <w:pPr>
        <w:contextualSpacing/>
        <w:rPr>
          <w:color w:val="auto"/>
        </w:rPr>
      </w:pPr>
      <w:r>
        <w:rPr>
          <w:color w:val="auto"/>
        </w:rPr>
        <w:t xml:space="preserve">            t-shirts should align with the philosophies of MPCA. </w:t>
      </w:r>
    </w:p>
    <w:p w14:paraId="5A4623AB" w14:textId="77777777" w:rsidR="00DB3EF4" w:rsidRPr="009D0A91" w:rsidRDefault="00DB3EF4" w:rsidP="00DB3EF4">
      <w:pPr>
        <w:numPr>
          <w:ilvl w:val="0"/>
          <w:numId w:val="27"/>
        </w:numPr>
        <w:contextualSpacing/>
        <w:rPr>
          <w:rFonts w:cs="Times New Roman"/>
          <w:color w:val="auto"/>
          <w:sz w:val="22"/>
          <w:szCs w:val="22"/>
        </w:rPr>
      </w:pPr>
      <w:r>
        <w:rPr>
          <w:rFonts w:cs="Times New Roman"/>
          <w:shd w:val="clear" w:color="auto" w:fill="FFFFFF"/>
        </w:rPr>
        <w:t>All</w:t>
      </w:r>
      <w:r w:rsidRPr="00EE6FA5">
        <w:rPr>
          <w:rFonts w:cs="Times New Roman"/>
          <w:shd w:val="clear" w:color="auto" w:fill="FFFFFF"/>
        </w:rPr>
        <w:t xml:space="preserve"> Jackets that have hoods must fully unzip or unbutton and allow for the collar of the uniform polo to be seen. </w:t>
      </w:r>
      <w:r>
        <w:rPr>
          <w:rFonts w:cs="Times New Roman"/>
          <w:shd w:val="clear" w:color="auto" w:fill="FFFFFF"/>
        </w:rPr>
        <w:t>A</w:t>
      </w:r>
      <w:r w:rsidRPr="00EE6FA5">
        <w:rPr>
          <w:rFonts w:cs="Times New Roman"/>
          <w:shd w:val="clear" w:color="auto" w:fill="FFFFFF"/>
        </w:rPr>
        <w:t xml:space="preserve"> quarter zip jacket must not have a hood. </w:t>
      </w:r>
      <w:r>
        <w:rPr>
          <w:rFonts w:cs="Times New Roman"/>
          <w:shd w:val="clear" w:color="auto" w:fill="FFFFFF"/>
        </w:rPr>
        <w:t>Jackets may not have any writing on them other than the brand name.</w:t>
      </w:r>
    </w:p>
    <w:p w14:paraId="4FD32C64" w14:textId="6A04FEA8" w:rsidR="00DB3EF4" w:rsidRPr="00F8271C" w:rsidRDefault="00DB3EF4" w:rsidP="00DB3EF4">
      <w:pPr>
        <w:numPr>
          <w:ilvl w:val="0"/>
          <w:numId w:val="27"/>
        </w:numPr>
        <w:contextualSpacing/>
        <w:rPr>
          <w:rFonts w:cs="Times New Roman"/>
          <w:color w:val="auto"/>
          <w:sz w:val="22"/>
          <w:szCs w:val="22"/>
        </w:rPr>
      </w:pPr>
      <w:r>
        <w:rPr>
          <w:rFonts w:cs="Times New Roman"/>
          <w:shd w:val="clear" w:color="auto" w:fill="FFFFFF"/>
        </w:rPr>
        <w:t xml:space="preserve">Friday is dress down day. T-shirts and </w:t>
      </w:r>
      <w:r w:rsidR="00F10561">
        <w:rPr>
          <w:rFonts w:cs="Times New Roman"/>
          <w:shd w:val="clear" w:color="auto" w:fill="FFFFFF"/>
        </w:rPr>
        <w:t>crewneck</w:t>
      </w:r>
      <w:r w:rsidRPr="00EE6FA5">
        <w:rPr>
          <w:rFonts w:cs="Times New Roman"/>
          <w:shd w:val="clear" w:color="auto" w:fill="FFFFFF"/>
        </w:rPr>
        <w:t xml:space="preserve"> sweatshirts are allowed</w:t>
      </w:r>
      <w:r>
        <w:rPr>
          <w:rFonts w:cs="Times New Roman"/>
          <w:shd w:val="clear" w:color="auto" w:fill="FFFFFF"/>
        </w:rPr>
        <w:t>.</w:t>
      </w:r>
      <w:r w:rsidRPr="00EE6FA5">
        <w:rPr>
          <w:rFonts w:cs="Times New Roman"/>
          <w:shd w:val="clear" w:color="auto" w:fill="FFFFFF"/>
        </w:rPr>
        <w:t xml:space="preserve"> We ask that these be </w:t>
      </w:r>
      <w:r>
        <w:rPr>
          <w:rFonts w:cs="Times New Roman"/>
          <w:shd w:val="clear" w:color="auto" w:fill="FFFFFF"/>
        </w:rPr>
        <w:t>MPCA only or solid color in either</w:t>
      </w:r>
      <w:r w:rsidRPr="00EE6FA5">
        <w:rPr>
          <w:rFonts w:cs="Times New Roman"/>
          <w:shd w:val="clear" w:color="auto" w:fill="FFFFFF"/>
        </w:rPr>
        <w:t xml:space="preserve"> red, navy, white or gray</w:t>
      </w:r>
      <w:r>
        <w:rPr>
          <w:rFonts w:cs="Times New Roman"/>
          <w:shd w:val="clear" w:color="auto" w:fill="FFFFFF"/>
        </w:rPr>
        <w:t xml:space="preserve"> unless otherwise specified.</w:t>
      </w:r>
    </w:p>
    <w:p w14:paraId="735AC6ED" w14:textId="77777777" w:rsidR="00DB3EF4" w:rsidRPr="009D0A91" w:rsidRDefault="00DB3EF4" w:rsidP="00DB3EF4">
      <w:pPr>
        <w:numPr>
          <w:ilvl w:val="0"/>
          <w:numId w:val="27"/>
        </w:numPr>
        <w:contextualSpacing/>
        <w:rPr>
          <w:rFonts w:cs="Times New Roman"/>
          <w:color w:val="auto"/>
          <w:sz w:val="22"/>
          <w:szCs w:val="22"/>
        </w:rPr>
      </w:pPr>
      <w:r>
        <w:rPr>
          <w:rFonts w:cs="Times New Roman"/>
          <w:shd w:val="clear" w:color="auto" w:fill="FFFFFF"/>
        </w:rPr>
        <w:t>C</w:t>
      </w:r>
      <w:r w:rsidRPr="00EE6FA5">
        <w:rPr>
          <w:rFonts w:cs="Times New Roman"/>
          <w:shd w:val="clear" w:color="auto" w:fill="FFFFFF"/>
        </w:rPr>
        <w:t>rewneck sweatshirts with no hoods are permitted</w:t>
      </w:r>
      <w:r>
        <w:rPr>
          <w:rFonts w:cs="Times New Roman"/>
          <w:shd w:val="clear" w:color="auto" w:fill="FFFFFF"/>
        </w:rPr>
        <w:t xml:space="preserve"> daily</w:t>
      </w:r>
      <w:r w:rsidRPr="00EE6FA5">
        <w:rPr>
          <w:rFonts w:cs="Times New Roman"/>
          <w:shd w:val="clear" w:color="auto" w:fill="FFFFFF"/>
        </w:rPr>
        <w:t xml:space="preserve"> and the uniform polo collar must show out the top of the sweatshirt. We ask that these be </w:t>
      </w:r>
      <w:r>
        <w:rPr>
          <w:rFonts w:cs="Times New Roman"/>
          <w:shd w:val="clear" w:color="auto" w:fill="FFFFFF"/>
        </w:rPr>
        <w:t>MPCA only or solid color in either</w:t>
      </w:r>
      <w:r w:rsidRPr="00EE6FA5">
        <w:rPr>
          <w:rFonts w:cs="Times New Roman"/>
          <w:shd w:val="clear" w:color="auto" w:fill="FFFFFF"/>
        </w:rPr>
        <w:t xml:space="preserve"> red, navy, white or gray</w:t>
      </w:r>
      <w:r>
        <w:rPr>
          <w:rFonts w:cs="Times New Roman"/>
          <w:shd w:val="clear" w:color="auto" w:fill="FFFFFF"/>
        </w:rPr>
        <w:t xml:space="preserve"> unless otherwise specified.</w:t>
      </w:r>
    </w:p>
    <w:p w14:paraId="7C8E60B0" w14:textId="77777777" w:rsidR="00DB3EF4" w:rsidRPr="00DC1590" w:rsidRDefault="00DB3EF4" w:rsidP="00DB3EF4">
      <w:pPr>
        <w:numPr>
          <w:ilvl w:val="0"/>
          <w:numId w:val="27"/>
        </w:numPr>
        <w:contextualSpacing/>
        <w:rPr>
          <w:rFonts w:cs="Times New Roman"/>
          <w:color w:val="auto"/>
          <w:sz w:val="22"/>
          <w:szCs w:val="22"/>
        </w:rPr>
      </w:pPr>
      <w:r w:rsidRPr="00EE6FA5">
        <w:rPr>
          <w:rFonts w:cs="Times New Roman"/>
          <w:shd w:val="clear" w:color="auto" w:fill="FFFFFF"/>
        </w:rPr>
        <w:t>Long-sleeve shirts can be worn under the uniform polo, but we ask that these be either red, navy, white, or gray.</w:t>
      </w:r>
    </w:p>
    <w:p w14:paraId="101F5544" w14:textId="59FF1932" w:rsidR="00DC1590" w:rsidRPr="00EE6FA5" w:rsidRDefault="00DC1590" w:rsidP="00DB3EF4">
      <w:pPr>
        <w:numPr>
          <w:ilvl w:val="0"/>
          <w:numId w:val="27"/>
        </w:numPr>
        <w:contextualSpacing/>
        <w:rPr>
          <w:rFonts w:cs="Times New Roman"/>
          <w:color w:val="auto"/>
          <w:sz w:val="22"/>
          <w:szCs w:val="22"/>
        </w:rPr>
      </w:pPr>
      <w:r>
        <w:rPr>
          <w:rFonts w:cs="Times New Roman"/>
          <w:shd w:val="clear" w:color="auto" w:fill="FFFFFF"/>
        </w:rPr>
        <w:t>Leggings/tights are allowed under the skort, but they must be red, navy, white, or gray.</w:t>
      </w:r>
      <w:r w:rsidR="00F10561">
        <w:rPr>
          <w:rFonts w:cs="Times New Roman"/>
          <w:shd w:val="clear" w:color="auto" w:fill="FFFFFF"/>
        </w:rPr>
        <w:t xml:space="preserve"> </w:t>
      </w:r>
      <w:bookmarkStart w:id="1" w:name="_Hlk206054413"/>
      <w:r w:rsidR="00F10561">
        <w:rPr>
          <w:rFonts w:cs="Times New Roman"/>
          <w:shd w:val="clear" w:color="auto" w:fill="FFFFFF"/>
        </w:rPr>
        <w:t>Pants other than leggings are not permitted under skorts/skirts.</w:t>
      </w:r>
      <w:bookmarkEnd w:id="1"/>
    </w:p>
    <w:p w14:paraId="7D204408" w14:textId="77777777" w:rsidR="00DB3EF4" w:rsidRPr="00EE6FA5" w:rsidRDefault="00DB3EF4" w:rsidP="00DB3EF4">
      <w:pPr>
        <w:numPr>
          <w:ilvl w:val="0"/>
          <w:numId w:val="27"/>
        </w:numPr>
        <w:contextualSpacing/>
        <w:rPr>
          <w:color w:val="auto"/>
        </w:rPr>
      </w:pPr>
      <w:r>
        <w:rPr>
          <w:color w:val="auto"/>
        </w:rPr>
        <w:t>No clothing, including jackets, should have any writings on them other than MPCA related writings or the brand logo. (Except for T-shirts for PE/Practice)</w:t>
      </w:r>
    </w:p>
    <w:p w14:paraId="59DEF019" w14:textId="77777777" w:rsidR="00DB3EF4" w:rsidRPr="00EE6FA5" w:rsidRDefault="00DB3EF4" w:rsidP="00DB3EF4">
      <w:pPr>
        <w:numPr>
          <w:ilvl w:val="0"/>
          <w:numId w:val="27"/>
        </w:numPr>
        <w:contextualSpacing/>
        <w:rPr>
          <w:b/>
          <w:bCs w:val="0"/>
          <w:color w:val="auto"/>
        </w:rPr>
      </w:pPr>
      <w:r w:rsidRPr="00EE6FA5">
        <w:rPr>
          <w:b/>
          <w:bCs w:val="0"/>
          <w:color w:val="auto"/>
        </w:rPr>
        <w:t>K-4 through 6</w:t>
      </w:r>
      <w:r w:rsidRPr="00EE6FA5">
        <w:rPr>
          <w:b/>
          <w:bCs w:val="0"/>
          <w:color w:val="auto"/>
          <w:vertAlign w:val="superscript"/>
        </w:rPr>
        <w:t>th</w:t>
      </w:r>
      <w:r w:rsidRPr="00EE6FA5">
        <w:rPr>
          <w:b/>
          <w:bCs w:val="0"/>
          <w:color w:val="auto"/>
        </w:rPr>
        <w:t xml:space="preserve"> grade students: MUST WEAR TENNIS SHOES EVERY DAY!  We are not requiring special shoes for chapel day; tennis shoes must be worn every day for playing in the gym and on the playground.</w:t>
      </w:r>
    </w:p>
    <w:p w14:paraId="5F9B4F77" w14:textId="77777777" w:rsidR="00EE6FA5" w:rsidRPr="00EE6FA5" w:rsidRDefault="00EE6FA5" w:rsidP="009B2C94">
      <w:pPr>
        <w:contextualSpacing/>
        <w:rPr>
          <w:color w:val="auto"/>
          <w:u w:val="single"/>
        </w:rPr>
      </w:pPr>
    </w:p>
    <w:p w14:paraId="64447FF7" w14:textId="77777777" w:rsidR="00EE6FA5" w:rsidRPr="00EE6FA5" w:rsidRDefault="00EE6FA5" w:rsidP="00EE6FA5">
      <w:pPr>
        <w:rPr>
          <w:color w:val="auto"/>
          <w:u w:val="single"/>
        </w:rPr>
      </w:pPr>
    </w:p>
    <w:p w14:paraId="32EE0A9C" w14:textId="70090D78" w:rsidR="00EE6FA5" w:rsidRPr="00EE6FA5" w:rsidRDefault="00F10561" w:rsidP="00EE6FA5">
      <w:pPr>
        <w:rPr>
          <w:b/>
          <w:color w:val="auto"/>
          <w:u w:val="single"/>
        </w:rPr>
      </w:pPr>
      <w:r>
        <w:rPr>
          <w:b/>
          <w:color w:val="auto"/>
          <w:u w:val="single"/>
        </w:rPr>
        <w:t>5</w:t>
      </w:r>
      <w:r w:rsidRPr="00F10561">
        <w:rPr>
          <w:b/>
          <w:color w:val="auto"/>
          <w:u w:val="single"/>
          <w:vertAlign w:val="superscript"/>
        </w:rPr>
        <w:t>th</w:t>
      </w:r>
      <w:r>
        <w:rPr>
          <w:b/>
          <w:color w:val="auto"/>
          <w:u w:val="single"/>
        </w:rPr>
        <w:t xml:space="preserve"> </w:t>
      </w:r>
      <w:r w:rsidR="00EE6FA5" w:rsidRPr="00EE6FA5">
        <w:rPr>
          <w:b/>
          <w:color w:val="auto"/>
          <w:u w:val="single"/>
        </w:rPr>
        <w:t>– 12</w:t>
      </w:r>
      <w:r w:rsidR="00EE6FA5" w:rsidRPr="00EE6FA5">
        <w:rPr>
          <w:b/>
          <w:color w:val="auto"/>
          <w:u w:val="single"/>
          <w:vertAlign w:val="superscript"/>
        </w:rPr>
        <w:t>th</w:t>
      </w:r>
      <w:r w:rsidR="00EE6FA5" w:rsidRPr="00EE6FA5">
        <w:rPr>
          <w:b/>
          <w:color w:val="auto"/>
          <w:u w:val="single"/>
        </w:rPr>
        <w:t xml:space="preserve"> Grade:</w:t>
      </w:r>
    </w:p>
    <w:p w14:paraId="59945CD2" w14:textId="77777777" w:rsidR="009B2C94" w:rsidRPr="00EE6FA5" w:rsidRDefault="009B2C94" w:rsidP="009B2C94">
      <w:pPr>
        <w:numPr>
          <w:ilvl w:val="0"/>
          <w:numId w:val="27"/>
        </w:numPr>
        <w:contextualSpacing/>
        <w:rPr>
          <w:color w:val="auto"/>
          <w:u w:val="single"/>
        </w:rPr>
      </w:pPr>
      <w:bookmarkStart w:id="2" w:name="_Hlk133832520"/>
      <w:r w:rsidRPr="00EE6FA5">
        <w:rPr>
          <w:color w:val="auto"/>
        </w:rPr>
        <w:t xml:space="preserve">Girls are required to wear </w:t>
      </w:r>
      <w:r>
        <w:rPr>
          <w:color w:val="auto"/>
        </w:rPr>
        <w:t xml:space="preserve">French Toast </w:t>
      </w:r>
      <w:r w:rsidRPr="00EE6FA5">
        <w:rPr>
          <w:color w:val="auto"/>
        </w:rPr>
        <w:t>plaid, navy or khaki skort</w:t>
      </w:r>
      <w:r>
        <w:rPr>
          <w:color w:val="auto"/>
        </w:rPr>
        <w:t xml:space="preserve">s. </w:t>
      </w:r>
    </w:p>
    <w:p w14:paraId="2BB9C360" w14:textId="77777777" w:rsidR="009B2C94" w:rsidRPr="00EE6FA5" w:rsidRDefault="009B2C94" w:rsidP="009B2C94">
      <w:pPr>
        <w:numPr>
          <w:ilvl w:val="0"/>
          <w:numId w:val="27"/>
        </w:numPr>
        <w:contextualSpacing/>
        <w:rPr>
          <w:color w:val="auto"/>
        </w:rPr>
      </w:pPr>
      <w:r w:rsidRPr="00EE6FA5">
        <w:rPr>
          <w:color w:val="auto"/>
        </w:rPr>
        <w:t>All girls are required to wear</w:t>
      </w:r>
      <w:r>
        <w:rPr>
          <w:color w:val="auto"/>
        </w:rPr>
        <w:t xml:space="preserve"> French Toast</w:t>
      </w:r>
      <w:r w:rsidRPr="00EE6FA5">
        <w:rPr>
          <w:color w:val="auto"/>
        </w:rPr>
        <w:t xml:space="preserve"> red, navy, or white polo shirts with the school logo</w:t>
      </w:r>
      <w:r>
        <w:rPr>
          <w:color w:val="auto"/>
        </w:rPr>
        <w:t xml:space="preserve">. </w:t>
      </w:r>
    </w:p>
    <w:p w14:paraId="1089009C" w14:textId="77777777" w:rsidR="009B2C94" w:rsidRPr="00EE6FA5" w:rsidRDefault="009B2C94" w:rsidP="009B2C94">
      <w:pPr>
        <w:numPr>
          <w:ilvl w:val="0"/>
          <w:numId w:val="27"/>
        </w:numPr>
        <w:contextualSpacing/>
        <w:rPr>
          <w:color w:val="auto"/>
          <w:u w:val="single"/>
        </w:rPr>
      </w:pPr>
      <w:r w:rsidRPr="00EE6FA5">
        <w:rPr>
          <w:color w:val="auto"/>
        </w:rPr>
        <w:t xml:space="preserve">Shirts must be tucked in or cover the waistline.  The shirt should be long enough to cover the stomach or back area when reaching in the air.  </w:t>
      </w:r>
    </w:p>
    <w:bookmarkEnd w:id="2"/>
    <w:p w14:paraId="15272386" w14:textId="4A6ABF68" w:rsidR="00EE6FA5" w:rsidRPr="00EE6FA5" w:rsidRDefault="00EE6FA5" w:rsidP="00EE6FA5">
      <w:pPr>
        <w:numPr>
          <w:ilvl w:val="0"/>
          <w:numId w:val="27"/>
        </w:numPr>
        <w:contextualSpacing/>
        <w:rPr>
          <w:color w:val="auto"/>
          <w:u w:val="single"/>
        </w:rPr>
      </w:pPr>
      <w:r w:rsidRPr="00EE6FA5">
        <w:rPr>
          <w:color w:val="auto"/>
        </w:rPr>
        <w:t>Girls are allowed to wear sandals or dress shoes</w:t>
      </w:r>
      <w:r w:rsidR="009B2C94">
        <w:rPr>
          <w:color w:val="auto"/>
        </w:rPr>
        <w:t xml:space="preserve">. </w:t>
      </w:r>
      <w:r w:rsidR="00D53B50" w:rsidRPr="00EE6FA5">
        <w:rPr>
          <w:color w:val="auto"/>
        </w:rPr>
        <w:t xml:space="preserve">Shoes and socks are up to the individual, but all shoes MUST have backs </w:t>
      </w:r>
      <w:r w:rsidR="00D53B50" w:rsidRPr="00D53B50">
        <w:rPr>
          <w:b/>
          <w:bCs w:val="0"/>
          <w:color w:val="auto"/>
        </w:rPr>
        <w:t xml:space="preserve">(no slides, flip-flops, Crocs, Birkenstocks, </w:t>
      </w:r>
      <w:r w:rsidR="009B2C94">
        <w:rPr>
          <w:b/>
          <w:bCs w:val="0"/>
          <w:color w:val="auto"/>
        </w:rPr>
        <w:t>or</w:t>
      </w:r>
      <w:r w:rsidR="00D53B50" w:rsidRPr="00D53B50">
        <w:rPr>
          <w:b/>
          <w:bCs w:val="0"/>
          <w:color w:val="auto"/>
        </w:rPr>
        <w:t xml:space="preserve"> house shoes.)</w:t>
      </w:r>
      <w:r w:rsidR="00D53B50">
        <w:rPr>
          <w:color w:val="auto"/>
        </w:rPr>
        <w:t xml:space="preserve"> </w:t>
      </w:r>
    </w:p>
    <w:p w14:paraId="198A9B7B" w14:textId="77777777" w:rsidR="00EE6FA5" w:rsidRPr="00EE6FA5" w:rsidRDefault="00EE6FA5" w:rsidP="00EE6FA5">
      <w:pPr>
        <w:numPr>
          <w:ilvl w:val="0"/>
          <w:numId w:val="27"/>
        </w:numPr>
        <w:contextualSpacing/>
        <w:rPr>
          <w:color w:val="auto"/>
          <w:u w:val="single"/>
        </w:rPr>
      </w:pPr>
      <w:r w:rsidRPr="00EE6FA5">
        <w:rPr>
          <w:color w:val="auto"/>
        </w:rPr>
        <w:t>Girls must have their hair neat and under control and not down over their faces.</w:t>
      </w:r>
    </w:p>
    <w:p w14:paraId="1820D4DB" w14:textId="2DD17AE0" w:rsidR="009B2C94" w:rsidRPr="00EE6FA5" w:rsidRDefault="009B2C94" w:rsidP="009B2C94">
      <w:pPr>
        <w:numPr>
          <w:ilvl w:val="0"/>
          <w:numId w:val="27"/>
        </w:numPr>
        <w:contextualSpacing/>
        <w:rPr>
          <w:color w:val="auto"/>
          <w:u w:val="single"/>
        </w:rPr>
      </w:pPr>
      <w:r w:rsidRPr="00EE6FA5">
        <w:rPr>
          <w:color w:val="auto"/>
        </w:rPr>
        <w:t>Girls may have earrings, but no more than</w:t>
      </w:r>
      <w:r>
        <w:rPr>
          <w:color w:val="auto"/>
        </w:rPr>
        <w:t xml:space="preserve"> two </w:t>
      </w:r>
      <w:r w:rsidRPr="00EE6FA5">
        <w:rPr>
          <w:color w:val="auto"/>
        </w:rPr>
        <w:t>in each ear</w:t>
      </w:r>
      <w:r>
        <w:rPr>
          <w:color w:val="auto"/>
        </w:rPr>
        <w:t>.</w:t>
      </w:r>
      <w:r w:rsidRPr="00EE6FA5">
        <w:rPr>
          <w:color w:val="auto"/>
        </w:rPr>
        <w:t xml:space="preserve"> </w:t>
      </w:r>
      <w:r>
        <w:rPr>
          <w:color w:val="auto"/>
        </w:rPr>
        <w:t>P</w:t>
      </w:r>
      <w:r w:rsidRPr="00EE6FA5">
        <w:rPr>
          <w:color w:val="auto"/>
        </w:rPr>
        <w:t>iercing will not be acceptable in any part of the body.</w:t>
      </w:r>
    </w:p>
    <w:p w14:paraId="3E92812B" w14:textId="77777777" w:rsidR="009B2C94" w:rsidRDefault="009B2C94" w:rsidP="009B2C94">
      <w:pPr>
        <w:numPr>
          <w:ilvl w:val="0"/>
          <w:numId w:val="27"/>
        </w:numPr>
        <w:contextualSpacing/>
        <w:rPr>
          <w:color w:val="auto"/>
        </w:rPr>
      </w:pPr>
      <w:r w:rsidRPr="00026E47">
        <w:rPr>
          <w:color w:val="auto"/>
        </w:rPr>
        <w:t>PE Dress/Sports Practice Dress:</w:t>
      </w:r>
      <w:r>
        <w:rPr>
          <w:color w:val="auto"/>
        </w:rPr>
        <w:t xml:space="preserve"> </w:t>
      </w:r>
      <w:r>
        <w:rPr>
          <w:b/>
          <w:bCs w:val="0"/>
          <w:color w:val="auto"/>
        </w:rPr>
        <w:t>L</w:t>
      </w:r>
      <w:r w:rsidRPr="00026E47">
        <w:rPr>
          <w:b/>
          <w:bCs w:val="0"/>
          <w:color w:val="auto"/>
        </w:rPr>
        <w:t>ong</w:t>
      </w:r>
      <w:r w:rsidRPr="00026E47">
        <w:rPr>
          <w:color w:val="auto"/>
        </w:rPr>
        <w:t xml:space="preserve">, loose basketball shorts are permitted along with </w:t>
      </w:r>
      <w:r>
        <w:rPr>
          <w:color w:val="auto"/>
        </w:rPr>
        <w:t xml:space="preserve"> </w:t>
      </w:r>
    </w:p>
    <w:p w14:paraId="15721D86" w14:textId="77777777" w:rsidR="009B2C94" w:rsidRDefault="009B2C94" w:rsidP="009B2C94">
      <w:pPr>
        <w:ind w:left="720"/>
        <w:contextualSpacing/>
        <w:rPr>
          <w:color w:val="auto"/>
        </w:rPr>
      </w:pPr>
      <w:r w:rsidRPr="00026E47">
        <w:rPr>
          <w:color w:val="auto"/>
        </w:rPr>
        <w:lastRenderedPageBreak/>
        <w:t xml:space="preserve">t-shirts and sneakers/tennis shoes. </w:t>
      </w:r>
      <w:r w:rsidRPr="00026E47">
        <w:rPr>
          <w:b/>
          <w:bCs w:val="0"/>
          <w:color w:val="auto"/>
        </w:rPr>
        <w:t>Shorts should come to the knees.</w:t>
      </w:r>
      <w:r>
        <w:rPr>
          <w:b/>
          <w:bCs w:val="0"/>
          <w:color w:val="auto"/>
        </w:rPr>
        <w:t xml:space="preserve"> </w:t>
      </w:r>
      <w:r>
        <w:rPr>
          <w:color w:val="auto"/>
        </w:rPr>
        <w:t xml:space="preserve">Any writings on </w:t>
      </w:r>
    </w:p>
    <w:p w14:paraId="55E35B6B" w14:textId="77777777" w:rsidR="009B2C94" w:rsidRPr="00DB3EF4" w:rsidRDefault="009B2C94" w:rsidP="009B2C94">
      <w:pPr>
        <w:contextualSpacing/>
        <w:rPr>
          <w:color w:val="auto"/>
        </w:rPr>
      </w:pPr>
      <w:r>
        <w:rPr>
          <w:color w:val="auto"/>
        </w:rPr>
        <w:t xml:space="preserve">            t-shirts should align with the philosophies of MPCA. </w:t>
      </w:r>
    </w:p>
    <w:p w14:paraId="0E370B7D" w14:textId="77777777" w:rsidR="009B2C94" w:rsidRPr="009D0A91" w:rsidRDefault="009B2C94" w:rsidP="009B2C94">
      <w:pPr>
        <w:numPr>
          <w:ilvl w:val="0"/>
          <w:numId w:val="27"/>
        </w:numPr>
        <w:contextualSpacing/>
        <w:rPr>
          <w:rFonts w:cs="Times New Roman"/>
          <w:color w:val="auto"/>
          <w:sz w:val="22"/>
          <w:szCs w:val="22"/>
        </w:rPr>
      </w:pPr>
      <w:r>
        <w:rPr>
          <w:rFonts w:cs="Times New Roman"/>
          <w:shd w:val="clear" w:color="auto" w:fill="FFFFFF"/>
        </w:rPr>
        <w:t>All</w:t>
      </w:r>
      <w:r w:rsidRPr="00EE6FA5">
        <w:rPr>
          <w:rFonts w:cs="Times New Roman"/>
          <w:shd w:val="clear" w:color="auto" w:fill="FFFFFF"/>
        </w:rPr>
        <w:t xml:space="preserve"> Jackets that have hoods must fully unzip or unbutton and allow for the collar of the uniform polo to be seen. </w:t>
      </w:r>
      <w:r>
        <w:rPr>
          <w:rFonts w:cs="Times New Roman"/>
          <w:shd w:val="clear" w:color="auto" w:fill="FFFFFF"/>
        </w:rPr>
        <w:t>A</w:t>
      </w:r>
      <w:r w:rsidRPr="00EE6FA5">
        <w:rPr>
          <w:rFonts w:cs="Times New Roman"/>
          <w:shd w:val="clear" w:color="auto" w:fill="FFFFFF"/>
        </w:rPr>
        <w:t xml:space="preserve"> quarter zip jacket must not have a hood. </w:t>
      </w:r>
      <w:r>
        <w:rPr>
          <w:rFonts w:cs="Times New Roman"/>
          <w:shd w:val="clear" w:color="auto" w:fill="FFFFFF"/>
        </w:rPr>
        <w:t>Jackets may not have any writing on them other than the brand name.</w:t>
      </w:r>
    </w:p>
    <w:p w14:paraId="70C0784C" w14:textId="3F0727C9" w:rsidR="009B2C94" w:rsidRPr="00F8271C" w:rsidRDefault="009B2C94" w:rsidP="009B2C94">
      <w:pPr>
        <w:numPr>
          <w:ilvl w:val="0"/>
          <w:numId w:val="27"/>
        </w:numPr>
        <w:contextualSpacing/>
        <w:rPr>
          <w:rFonts w:cs="Times New Roman"/>
          <w:color w:val="auto"/>
          <w:sz w:val="22"/>
          <w:szCs w:val="22"/>
        </w:rPr>
      </w:pPr>
      <w:r>
        <w:rPr>
          <w:rFonts w:cs="Times New Roman"/>
          <w:shd w:val="clear" w:color="auto" w:fill="FFFFFF"/>
        </w:rPr>
        <w:t xml:space="preserve">Friday is dress down day. T-shirts and </w:t>
      </w:r>
      <w:r w:rsidR="00F10561">
        <w:rPr>
          <w:rFonts w:cs="Times New Roman"/>
          <w:shd w:val="clear" w:color="auto" w:fill="FFFFFF"/>
        </w:rPr>
        <w:t>crewneck</w:t>
      </w:r>
      <w:r w:rsidRPr="00EE6FA5">
        <w:rPr>
          <w:rFonts w:cs="Times New Roman"/>
          <w:shd w:val="clear" w:color="auto" w:fill="FFFFFF"/>
        </w:rPr>
        <w:t xml:space="preserve"> sweatshirts are allowed</w:t>
      </w:r>
      <w:r>
        <w:rPr>
          <w:rFonts w:cs="Times New Roman"/>
          <w:shd w:val="clear" w:color="auto" w:fill="FFFFFF"/>
        </w:rPr>
        <w:t>.</w:t>
      </w:r>
      <w:r w:rsidRPr="00EE6FA5">
        <w:rPr>
          <w:rFonts w:cs="Times New Roman"/>
          <w:shd w:val="clear" w:color="auto" w:fill="FFFFFF"/>
        </w:rPr>
        <w:t xml:space="preserve"> We ask that these be </w:t>
      </w:r>
      <w:r>
        <w:rPr>
          <w:rFonts w:cs="Times New Roman"/>
          <w:shd w:val="clear" w:color="auto" w:fill="FFFFFF"/>
        </w:rPr>
        <w:t>MPCA only or solid color in either</w:t>
      </w:r>
      <w:r w:rsidRPr="00EE6FA5">
        <w:rPr>
          <w:rFonts w:cs="Times New Roman"/>
          <w:shd w:val="clear" w:color="auto" w:fill="FFFFFF"/>
        </w:rPr>
        <w:t xml:space="preserve"> red, navy, white or gray</w:t>
      </w:r>
      <w:r>
        <w:rPr>
          <w:rFonts w:cs="Times New Roman"/>
          <w:shd w:val="clear" w:color="auto" w:fill="FFFFFF"/>
        </w:rPr>
        <w:t xml:space="preserve"> unless otherwise specified. </w:t>
      </w:r>
    </w:p>
    <w:p w14:paraId="22D3FD2A" w14:textId="77777777" w:rsidR="009B2C94" w:rsidRPr="009D0A91" w:rsidRDefault="009B2C94" w:rsidP="009B2C94">
      <w:pPr>
        <w:numPr>
          <w:ilvl w:val="0"/>
          <w:numId w:val="27"/>
        </w:numPr>
        <w:contextualSpacing/>
        <w:rPr>
          <w:rFonts w:cs="Times New Roman"/>
          <w:color w:val="auto"/>
          <w:sz w:val="22"/>
          <w:szCs w:val="22"/>
        </w:rPr>
      </w:pPr>
      <w:r>
        <w:rPr>
          <w:rFonts w:cs="Times New Roman"/>
          <w:shd w:val="clear" w:color="auto" w:fill="FFFFFF"/>
        </w:rPr>
        <w:t>C</w:t>
      </w:r>
      <w:r w:rsidRPr="00EE6FA5">
        <w:rPr>
          <w:rFonts w:cs="Times New Roman"/>
          <w:shd w:val="clear" w:color="auto" w:fill="FFFFFF"/>
        </w:rPr>
        <w:t>rewneck sweatshirts with no hoods are permitted</w:t>
      </w:r>
      <w:r>
        <w:rPr>
          <w:rFonts w:cs="Times New Roman"/>
          <w:shd w:val="clear" w:color="auto" w:fill="FFFFFF"/>
        </w:rPr>
        <w:t xml:space="preserve"> daily</w:t>
      </w:r>
      <w:r w:rsidRPr="00EE6FA5">
        <w:rPr>
          <w:rFonts w:cs="Times New Roman"/>
          <w:shd w:val="clear" w:color="auto" w:fill="FFFFFF"/>
        </w:rPr>
        <w:t xml:space="preserve"> and the uniform polo collar must show out the top of the sweatshirt. We ask that these be </w:t>
      </w:r>
      <w:r>
        <w:rPr>
          <w:rFonts w:cs="Times New Roman"/>
          <w:shd w:val="clear" w:color="auto" w:fill="FFFFFF"/>
        </w:rPr>
        <w:t>MPCA only or solid color in either</w:t>
      </w:r>
      <w:r w:rsidRPr="00EE6FA5">
        <w:rPr>
          <w:rFonts w:cs="Times New Roman"/>
          <w:shd w:val="clear" w:color="auto" w:fill="FFFFFF"/>
        </w:rPr>
        <w:t xml:space="preserve"> red, navy, white or gray</w:t>
      </w:r>
      <w:r>
        <w:rPr>
          <w:rFonts w:cs="Times New Roman"/>
          <w:shd w:val="clear" w:color="auto" w:fill="FFFFFF"/>
        </w:rPr>
        <w:t xml:space="preserve"> unless otherwise specified.</w:t>
      </w:r>
    </w:p>
    <w:p w14:paraId="39A3E9FB" w14:textId="0032E35B" w:rsidR="009B2C94" w:rsidRPr="00DC1590" w:rsidRDefault="009B2C94" w:rsidP="009B2C94">
      <w:pPr>
        <w:numPr>
          <w:ilvl w:val="0"/>
          <w:numId w:val="27"/>
        </w:numPr>
        <w:contextualSpacing/>
        <w:rPr>
          <w:rFonts w:cs="Times New Roman"/>
          <w:color w:val="auto"/>
          <w:sz w:val="22"/>
          <w:szCs w:val="22"/>
        </w:rPr>
      </w:pPr>
      <w:r w:rsidRPr="00EE6FA5">
        <w:rPr>
          <w:rFonts w:cs="Times New Roman"/>
          <w:shd w:val="clear" w:color="auto" w:fill="FFFFFF"/>
        </w:rPr>
        <w:t xml:space="preserve">Long-sleeve </w:t>
      </w:r>
      <w:proofErr w:type="gramStart"/>
      <w:r w:rsidRPr="00EE6FA5">
        <w:rPr>
          <w:rFonts w:cs="Times New Roman"/>
          <w:shd w:val="clear" w:color="auto" w:fill="FFFFFF"/>
        </w:rPr>
        <w:t>shirts</w:t>
      </w:r>
      <w:r w:rsidR="00FF21CE">
        <w:rPr>
          <w:rFonts w:cs="Times New Roman"/>
          <w:shd w:val="clear" w:color="auto" w:fill="FFFFFF"/>
        </w:rPr>
        <w:t xml:space="preserve"> </w:t>
      </w:r>
      <w:r w:rsidRPr="00EE6FA5">
        <w:rPr>
          <w:rFonts w:cs="Times New Roman"/>
          <w:shd w:val="clear" w:color="auto" w:fill="FFFFFF"/>
        </w:rPr>
        <w:t xml:space="preserve"> can</w:t>
      </w:r>
      <w:proofErr w:type="gramEnd"/>
      <w:r w:rsidRPr="00EE6FA5">
        <w:rPr>
          <w:rFonts w:cs="Times New Roman"/>
          <w:shd w:val="clear" w:color="auto" w:fill="FFFFFF"/>
        </w:rPr>
        <w:t xml:space="preserve"> be worn under the uniform </w:t>
      </w:r>
      <w:proofErr w:type="gramStart"/>
      <w:r w:rsidRPr="00EE6FA5">
        <w:rPr>
          <w:rFonts w:cs="Times New Roman"/>
          <w:shd w:val="clear" w:color="auto" w:fill="FFFFFF"/>
        </w:rPr>
        <w:t>polo</w:t>
      </w:r>
      <w:proofErr w:type="gramEnd"/>
      <w:r w:rsidRPr="00EE6FA5">
        <w:rPr>
          <w:rFonts w:cs="Times New Roman"/>
          <w:shd w:val="clear" w:color="auto" w:fill="FFFFFF"/>
        </w:rPr>
        <w:t>, but we ask that these be either red, navy, white, or gray.</w:t>
      </w:r>
    </w:p>
    <w:p w14:paraId="0DF7F58C" w14:textId="4CDC9F11" w:rsidR="00DC1590" w:rsidRPr="00EE6FA5" w:rsidRDefault="00DC1590" w:rsidP="00DC1590">
      <w:pPr>
        <w:numPr>
          <w:ilvl w:val="0"/>
          <w:numId w:val="27"/>
        </w:numPr>
        <w:contextualSpacing/>
        <w:rPr>
          <w:rFonts w:cs="Times New Roman"/>
          <w:color w:val="auto"/>
          <w:sz w:val="22"/>
          <w:szCs w:val="22"/>
        </w:rPr>
      </w:pPr>
      <w:r>
        <w:rPr>
          <w:rFonts w:cs="Times New Roman"/>
          <w:shd w:val="clear" w:color="auto" w:fill="FFFFFF"/>
        </w:rPr>
        <w:t>Leggings/tights are allowed under the skirt, but they must be red, navy, white, or gray.</w:t>
      </w:r>
      <w:r w:rsidR="00F10561" w:rsidRPr="00F10561">
        <w:rPr>
          <w:rFonts w:cs="Times New Roman"/>
          <w:shd w:val="clear" w:color="auto" w:fill="FFFFFF"/>
        </w:rPr>
        <w:t xml:space="preserve"> </w:t>
      </w:r>
      <w:r w:rsidR="00F10561">
        <w:rPr>
          <w:rFonts w:cs="Times New Roman"/>
          <w:shd w:val="clear" w:color="auto" w:fill="FFFFFF"/>
        </w:rPr>
        <w:t xml:space="preserve">Pants other than leggings are not permitted under skorts/skirts. </w:t>
      </w:r>
    </w:p>
    <w:p w14:paraId="60542516" w14:textId="77777777" w:rsidR="009B2C94" w:rsidRDefault="009B2C94" w:rsidP="009B2C94">
      <w:pPr>
        <w:numPr>
          <w:ilvl w:val="0"/>
          <w:numId w:val="27"/>
        </w:numPr>
        <w:contextualSpacing/>
        <w:rPr>
          <w:color w:val="auto"/>
        </w:rPr>
      </w:pPr>
      <w:r>
        <w:rPr>
          <w:color w:val="auto"/>
        </w:rPr>
        <w:t>No clothing, including jackets, should have any writings on them other than MPCA related writings or the brand logo. (Except for T-shirts for PE/Practice)</w:t>
      </w:r>
    </w:p>
    <w:p w14:paraId="03F1A915" w14:textId="77777777" w:rsidR="009B2C94" w:rsidRDefault="009B2C94" w:rsidP="009B2C94">
      <w:pPr>
        <w:contextualSpacing/>
        <w:rPr>
          <w:color w:val="auto"/>
        </w:rPr>
      </w:pPr>
    </w:p>
    <w:p w14:paraId="616C1BEC" w14:textId="6F96F0B8" w:rsidR="009B2C94" w:rsidRPr="00EE6FA5" w:rsidRDefault="009B2C94" w:rsidP="009B2C94">
      <w:pPr>
        <w:contextualSpacing/>
        <w:jc w:val="center"/>
        <w:rPr>
          <w:color w:val="auto"/>
        </w:rPr>
      </w:pPr>
      <w:r>
        <w:rPr>
          <w:color w:val="auto"/>
        </w:rPr>
        <w:t xml:space="preserve">ALL UNIFORM TOPS AND BOTTOMS </w:t>
      </w:r>
      <w:r w:rsidRPr="009B2C94">
        <w:rPr>
          <w:b/>
          <w:bCs w:val="0"/>
          <w:color w:val="auto"/>
        </w:rPr>
        <w:t>MUST</w:t>
      </w:r>
      <w:r>
        <w:rPr>
          <w:color w:val="auto"/>
        </w:rPr>
        <w:t xml:space="preserve"> COME FROM THE FRENCH TOAST WEBSITE! THERE ARE NO EXCEPTIONS TO THIS RULE!</w:t>
      </w:r>
    </w:p>
    <w:p w14:paraId="7479D390" w14:textId="77777777" w:rsidR="00C6571B" w:rsidRDefault="00C6571B" w:rsidP="00C1657C">
      <w:pPr>
        <w:spacing w:line="259" w:lineRule="auto"/>
        <w:jc w:val="center"/>
        <w:rPr>
          <w:rFonts w:cs="Times New Roman"/>
          <w:b/>
          <w:sz w:val="28"/>
        </w:rPr>
      </w:pPr>
    </w:p>
    <w:p w14:paraId="16CFC90B" w14:textId="7B5B4D9D" w:rsidR="009B2C94" w:rsidRDefault="009B2C94" w:rsidP="00C1657C">
      <w:pPr>
        <w:spacing w:line="259" w:lineRule="auto"/>
        <w:jc w:val="center"/>
        <w:rPr>
          <w:rFonts w:cs="Times New Roman"/>
          <w:b/>
          <w:sz w:val="28"/>
        </w:rPr>
      </w:pPr>
      <w:r>
        <w:rPr>
          <w:rFonts w:cs="Times New Roman"/>
          <w:b/>
          <w:sz w:val="28"/>
        </w:rPr>
        <w:t xml:space="preserve">Anything purchased from the MPCA store on the French Toast website including jackets, quarter zips, and cardigans are appropriate to wear at any time! </w:t>
      </w:r>
    </w:p>
    <w:p w14:paraId="23F2218F" w14:textId="77777777" w:rsidR="00A50DBF" w:rsidRDefault="00A50DBF">
      <w:pPr>
        <w:spacing w:after="160" w:line="259" w:lineRule="auto"/>
        <w:rPr>
          <w:rFonts w:cs="Times New Roman"/>
          <w:b/>
          <w:sz w:val="28"/>
        </w:rPr>
      </w:pPr>
      <w:r>
        <w:rPr>
          <w:rFonts w:cs="Times New Roman"/>
          <w:b/>
          <w:sz w:val="28"/>
        </w:rPr>
        <w:br w:type="page"/>
      </w:r>
    </w:p>
    <w:p w14:paraId="3608A361" w14:textId="4FFC7A71" w:rsidR="001B7C80" w:rsidRPr="00D21CED" w:rsidRDefault="001B7C80" w:rsidP="00C1657C">
      <w:pPr>
        <w:spacing w:line="259" w:lineRule="auto"/>
        <w:jc w:val="center"/>
        <w:rPr>
          <w:rFonts w:cs="Times New Roman"/>
          <w:b/>
          <w:sz w:val="28"/>
        </w:rPr>
      </w:pPr>
      <w:r w:rsidRPr="00D21CED">
        <w:rPr>
          <w:rFonts w:cs="Times New Roman"/>
          <w:b/>
          <w:sz w:val="28"/>
        </w:rPr>
        <w:lastRenderedPageBreak/>
        <w:t xml:space="preserve">Chapter </w:t>
      </w:r>
      <w:r w:rsidR="001A48B6" w:rsidRPr="00D21CED">
        <w:rPr>
          <w:rFonts w:cs="Times New Roman"/>
          <w:b/>
          <w:sz w:val="28"/>
        </w:rPr>
        <w:t>6</w:t>
      </w:r>
      <w:r w:rsidRPr="00D21CED">
        <w:rPr>
          <w:rFonts w:cs="Times New Roman"/>
          <w:b/>
          <w:sz w:val="28"/>
        </w:rPr>
        <w:t>:</w:t>
      </w:r>
      <w:r w:rsidRPr="00D21CED">
        <w:rPr>
          <w:rFonts w:cs="Times New Roman"/>
          <w:b/>
          <w:sz w:val="28"/>
        </w:rPr>
        <w:tab/>
        <w:t>Behavior</w:t>
      </w:r>
    </w:p>
    <w:p w14:paraId="04709E81" w14:textId="77777777" w:rsidR="00B87F66" w:rsidRPr="00B87F66" w:rsidRDefault="00B87F66" w:rsidP="00B87F66">
      <w:pPr>
        <w:rPr>
          <w:rFonts w:eastAsiaTheme="minorHAnsi" w:cs="Times New Roman"/>
          <w:b/>
          <w:bCs w:val="0"/>
          <w:i/>
          <w:color w:val="auto"/>
        </w:rPr>
      </w:pPr>
      <w:r w:rsidRPr="00B87F66">
        <w:rPr>
          <w:rFonts w:eastAsiaTheme="minorHAnsi" w:cs="Times New Roman"/>
          <w:b/>
          <w:bCs w:val="0"/>
          <w:i/>
          <w:color w:val="auto"/>
        </w:rPr>
        <w:t>MPCA’s Philosop</w:t>
      </w:r>
      <w:r>
        <w:rPr>
          <w:rFonts w:eastAsiaTheme="minorHAnsi" w:cs="Times New Roman"/>
          <w:b/>
          <w:bCs w:val="0"/>
          <w:i/>
          <w:color w:val="auto"/>
        </w:rPr>
        <w:t>hy Regarding Student</w:t>
      </w:r>
      <w:r w:rsidRPr="00B87F66">
        <w:rPr>
          <w:rFonts w:eastAsiaTheme="minorHAnsi" w:cs="Times New Roman"/>
          <w:b/>
          <w:bCs w:val="0"/>
          <w:i/>
          <w:color w:val="auto"/>
        </w:rPr>
        <w:t xml:space="preserve"> Discipline</w:t>
      </w:r>
    </w:p>
    <w:p w14:paraId="6F7D5B4E" w14:textId="77777777" w:rsidR="00B87F66" w:rsidRPr="00B87F66" w:rsidRDefault="00B87F66" w:rsidP="00B87F66">
      <w:pPr>
        <w:rPr>
          <w:rFonts w:eastAsiaTheme="minorHAnsi" w:cs="Times New Roman"/>
          <w:bCs w:val="0"/>
          <w:color w:val="auto"/>
        </w:rPr>
      </w:pPr>
      <w:r w:rsidRPr="00B87F66">
        <w:rPr>
          <w:rFonts w:eastAsiaTheme="minorHAnsi" w:cs="Times New Roman"/>
          <w:bCs w:val="0"/>
          <w:color w:val="auto"/>
        </w:rPr>
        <w:tab/>
        <w:t>The purpose of MPCA is to produce Christlikeness in its students while also providing quality academics.  While discipline is important in building spirit of submission to the authority of God, it is also necessary for the orderly function of the educational process.  Learning, by its very nature, takes hard work and discipline.  In order to achieve maximum learning potential, there must be a structured atmosphere.</w:t>
      </w:r>
    </w:p>
    <w:p w14:paraId="3724B220" w14:textId="439A7390" w:rsidR="00B87F66" w:rsidRPr="00B87F66" w:rsidRDefault="00B87F66" w:rsidP="00B87F66">
      <w:pPr>
        <w:rPr>
          <w:rFonts w:eastAsiaTheme="minorHAnsi" w:cs="Times New Roman"/>
          <w:bCs w:val="0"/>
          <w:color w:val="auto"/>
        </w:rPr>
      </w:pPr>
      <w:r w:rsidRPr="00B87F66">
        <w:rPr>
          <w:rFonts w:eastAsiaTheme="minorHAnsi" w:cs="Times New Roman"/>
          <w:bCs w:val="0"/>
          <w:color w:val="auto"/>
        </w:rPr>
        <w:tab/>
        <w:t xml:space="preserve">Attitude is of supreme importance in a person’s </w:t>
      </w:r>
      <w:r w:rsidR="000D2C1D" w:rsidRPr="00B87F66">
        <w:rPr>
          <w:rFonts w:eastAsiaTheme="minorHAnsi" w:cs="Times New Roman"/>
          <w:bCs w:val="0"/>
          <w:color w:val="auto"/>
        </w:rPr>
        <w:t>life;</w:t>
      </w:r>
      <w:r w:rsidRPr="00B87F66">
        <w:rPr>
          <w:rFonts w:eastAsiaTheme="minorHAnsi" w:cs="Times New Roman"/>
          <w:bCs w:val="0"/>
          <w:color w:val="auto"/>
        </w:rPr>
        <w:t xml:space="preserve"> </w:t>
      </w:r>
      <w:r w:rsidR="00A97777" w:rsidRPr="00B87F66">
        <w:rPr>
          <w:rFonts w:eastAsiaTheme="minorHAnsi" w:cs="Times New Roman"/>
          <w:bCs w:val="0"/>
          <w:color w:val="auto"/>
        </w:rPr>
        <w:t>therefore,</w:t>
      </w:r>
      <w:r w:rsidRPr="00B87F66">
        <w:rPr>
          <w:rFonts w:eastAsiaTheme="minorHAnsi" w:cs="Times New Roman"/>
          <w:bCs w:val="0"/>
          <w:color w:val="auto"/>
        </w:rPr>
        <w:t xml:space="preserve"> students are encouraged to have a Christian attitude toward the Bible, prayer, parents, teachers, administrators, fellow students, etc.  A conference with parents will be called if a serious attitude problem is detected.</w:t>
      </w:r>
    </w:p>
    <w:p w14:paraId="15D259F5" w14:textId="77777777" w:rsidR="00B87F66" w:rsidRDefault="00B87F66" w:rsidP="00B87F66">
      <w:pPr>
        <w:rPr>
          <w:rFonts w:eastAsiaTheme="minorHAnsi" w:cs="Times New Roman"/>
          <w:bCs w:val="0"/>
          <w:color w:val="auto"/>
        </w:rPr>
      </w:pPr>
      <w:r w:rsidRPr="00B87F66">
        <w:rPr>
          <w:rFonts w:eastAsiaTheme="minorHAnsi" w:cs="Times New Roman"/>
          <w:bCs w:val="0"/>
          <w:color w:val="auto"/>
        </w:rPr>
        <w:tab/>
        <w:t>This is not a corrective institution.  Therefore, we ask that you not enroll your child with the sole purpose of correcting your child.  The administrators of MPCA reserve the rights to make, amend, or prescribe rules and policies for dress, appearance, or any and all other unforeseen problems that may arise at any time during the school year.</w:t>
      </w:r>
    </w:p>
    <w:p w14:paraId="41D1C7CC" w14:textId="77777777" w:rsidR="00B87F66" w:rsidRDefault="00B87F66" w:rsidP="00B87F66">
      <w:pPr>
        <w:rPr>
          <w:rFonts w:eastAsiaTheme="minorHAnsi" w:cs="Times New Roman"/>
          <w:bCs w:val="0"/>
          <w:color w:val="auto"/>
        </w:rPr>
      </w:pPr>
    </w:p>
    <w:p w14:paraId="27EAB501" w14:textId="77777777" w:rsidR="00B87F66" w:rsidRDefault="00B87F66" w:rsidP="00B87F66">
      <w:pPr>
        <w:rPr>
          <w:rFonts w:eastAsiaTheme="minorHAnsi" w:cs="Times New Roman"/>
          <w:b/>
          <w:bCs w:val="0"/>
          <w:i/>
          <w:color w:val="auto"/>
        </w:rPr>
      </w:pPr>
      <w:r>
        <w:rPr>
          <w:rFonts w:eastAsiaTheme="minorHAnsi" w:cs="Times New Roman"/>
          <w:b/>
          <w:bCs w:val="0"/>
          <w:i/>
          <w:color w:val="auto"/>
        </w:rPr>
        <w:t>Behavior Management</w:t>
      </w:r>
    </w:p>
    <w:p w14:paraId="722E9D4F" w14:textId="77777777" w:rsidR="00B87F66" w:rsidRDefault="00B87F66" w:rsidP="00B87F66">
      <w:pPr>
        <w:rPr>
          <w:rFonts w:eastAsiaTheme="minorHAnsi" w:cs="Times New Roman"/>
          <w:bCs w:val="0"/>
          <w:color w:val="auto"/>
          <w:u w:val="single"/>
        </w:rPr>
      </w:pPr>
      <w:r>
        <w:rPr>
          <w:rFonts w:eastAsiaTheme="minorHAnsi" w:cs="Times New Roman"/>
          <w:bCs w:val="0"/>
          <w:color w:val="auto"/>
          <w:u w:val="single"/>
        </w:rPr>
        <w:t>Classroom Techniques</w:t>
      </w:r>
    </w:p>
    <w:p w14:paraId="0155D784" w14:textId="77777777" w:rsidR="00B87F66" w:rsidRPr="007F37A2" w:rsidRDefault="00B87F66" w:rsidP="00B87F66">
      <w:pPr>
        <w:rPr>
          <w:rFonts w:eastAsiaTheme="minorHAnsi" w:cs="Times New Roman"/>
          <w:bCs w:val="0"/>
          <w:color w:val="auto"/>
        </w:rPr>
      </w:pPr>
      <w:r w:rsidRPr="007F37A2">
        <w:rPr>
          <w:rFonts w:eastAsiaTheme="minorHAnsi" w:cs="Times New Roman"/>
          <w:bCs w:val="0"/>
          <w:color w:val="auto"/>
        </w:rPr>
        <w:t xml:space="preserve">Each classroom teacher employs a method of behavior management to address classroom behavior.  This policy should be explained to each student at the beginning of the school year.  Common techniques include a system of color changes on a behavior chart, </w:t>
      </w:r>
      <w:r w:rsidR="007F37A2" w:rsidRPr="007F37A2">
        <w:rPr>
          <w:rFonts w:eastAsiaTheme="minorHAnsi" w:cs="Times New Roman"/>
          <w:bCs w:val="0"/>
          <w:color w:val="auto"/>
        </w:rPr>
        <w:t>redirection of behavior, loss of recess time,</w:t>
      </w:r>
      <w:r w:rsidR="007F37A2">
        <w:rPr>
          <w:rFonts w:eastAsiaTheme="minorHAnsi" w:cs="Times New Roman"/>
          <w:bCs w:val="0"/>
          <w:color w:val="auto"/>
        </w:rPr>
        <w:t xml:space="preserve"> but are not limited to,</w:t>
      </w:r>
      <w:r w:rsidR="007F37A2" w:rsidRPr="007F37A2">
        <w:rPr>
          <w:rFonts w:eastAsiaTheme="minorHAnsi" w:cs="Times New Roman"/>
          <w:bCs w:val="0"/>
          <w:color w:val="auto"/>
        </w:rPr>
        <w:t xml:space="preserve"> writing sentences, </w:t>
      </w:r>
      <w:r w:rsidR="007F37A2">
        <w:rPr>
          <w:rFonts w:eastAsiaTheme="minorHAnsi" w:cs="Times New Roman"/>
          <w:bCs w:val="0"/>
          <w:color w:val="auto"/>
        </w:rPr>
        <w:t xml:space="preserve">assigning of extra classwork, </w:t>
      </w:r>
      <w:r w:rsidR="007F37A2" w:rsidRPr="007F37A2">
        <w:rPr>
          <w:rFonts w:eastAsiaTheme="minorHAnsi" w:cs="Times New Roman"/>
          <w:bCs w:val="0"/>
          <w:color w:val="auto"/>
        </w:rPr>
        <w:t>etc.</w:t>
      </w:r>
    </w:p>
    <w:p w14:paraId="55398126" w14:textId="77777777" w:rsidR="00B87F66" w:rsidRDefault="00B87F66" w:rsidP="00B87F66">
      <w:pPr>
        <w:rPr>
          <w:rFonts w:eastAsiaTheme="minorHAnsi" w:cs="Times New Roman"/>
          <w:bCs w:val="0"/>
          <w:color w:val="auto"/>
          <w:u w:val="single"/>
        </w:rPr>
      </w:pPr>
    </w:p>
    <w:p w14:paraId="1A1C705D" w14:textId="77777777" w:rsidR="00B87F66" w:rsidRDefault="00B87F66" w:rsidP="00B87F66">
      <w:pPr>
        <w:rPr>
          <w:rFonts w:eastAsiaTheme="minorHAnsi" w:cs="Times New Roman"/>
          <w:bCs w:val="0"/>
          <w:color w:val="auto"/>
          <w:u w:val="single"/>
        </w:rPr>
      </w:pPr>
      <w:bookmarkStart w:id="3" w:name="_Hlk190265942"/>
      <w:r>
        <w:rPr>
          <w:rFonts w:eastAsiaTheme="minorHAnsi" w:cs="Times New Roman"/>
          <w:bCs w:val="0"/>
          <w:color w:val="auto"/>
          <w:u w:val="single"/>
        </w:rPr>
        <w:t>Elementary (Kindergarten – 6</w:t>
      </w:r>
      <w:r w:rsidRPr="00B87F66">
        <w:rPr>
          <w:rFonts w:eastAsiaTheme="minorHAnsi" w:cs="Times New Roman"/>
          <w:bCs w:val="0"/>
          <w:color w:val="auto"/>
          <w:u w:val="single"/>
          <w:vertAlign w:val="superscript"/>
        </w:rPr>
        <w:t>th</w:t>
      </w:r>
      <w:r>
        <w:rPr>
          <w:rFonts w:eastAsiaTheme="minorHAnsi" w:cs="Times New Roman"/>
          <w:bCs w:val="0"/>
          <w:color w:val="auto"/>
          <w:u w:val="single"/>
        </w:rPr>
        <w:t xml:space="preserve"> grade)</w:t>
      </w:r>
    </w:p>
    <w:p w14:paraId="500F71C2" w14:textId="6A87818D" w:rsidR="00B87F66" w:rsidRPr="001E3215" w:rsidRDefault="00B87F66" w:rsidP="001E3215">
      <w:pPr>
        <w:widowControl w:val="0"/>
        <w:rPr>
          <w:szCs w:val="22"/>
        </w:rPr>
      </w:pPr>
      <w:r w:rsidRPr="001E3215">
        <w:rPr>
          <w:szCs w:val="22"/>
        </w:rPr>
        <w:t xml:space="preserve">If, after a student has been informed of the rules and policies, he or she ignores the instruction and breaks the rules, that student is subject to </w:t>
      </w:r>
      <w:r w:rsidR="00D53B50">
        <w:rPr>
          <w:szCs w:val="22"/>
        </w:rPr>
        <w:t>reduction in recess time</w:t>
      </w:r>
      <w:r w:rsidR="005F2E20">
        <w:rPr>
          <w:szCs w:val="22"/>
        </w:rPr>
        <w:t>,</w:t>
      </w:r>
      <w:r w:rsidR="00D53B50">
        <w:rPr>
          <w:szCs w:val="22"/>
        </w:rPr>
        <w:t xml:space="preserve"> “time out” in the office</w:t>
      </w:r>
      <w:r w:rsidR="005F2E20">
        <w:rPr>
          <w:szCs w:val="22"/>
        </w:rPr>
        <w:t xml:space="preserve"> or another </w:t>
      </w:r>
      <w:r w:rsidR="003943C3">
        <w:rPr>
          <w:szCs w:val="22"/>
        </w:rPr>
        <w:t>age-appropriate</w:t>
      </w:r>
      <w:r w:rsidR="005F2E20">
        <w:rPr>
          <w:szCs w:val="22"/>
        </w:rPr>
        <w:t xml:space="preserve"> consequence</w:t>
      </w:r>
      <w:r w:rsidR="00D53B50">
        <w:rPr>
          <w:szCs w:val="22"/>
        </w:rPr>
        <w:t xml:space="preserve">.  If the behavior continues, parents will be </w:t>
      </w:r>
      <w:r w:rsidR="000966EC">
        <w:rPr>
          <w:szCs w:val="22"/>
        </w:rPr>
        <w:t>called,</w:t>
      </w:r>
      <w:r w:rsidR="00D53B50">
        <w:rPr>
          <w:szCs w:val="22"/>
        </w:rPr>
        <w:t xml:space="preserve"> and they will be required to come to address the child’s behavior immediately and/or pick the child up for the remainder of the day.  If behavior is to the point that a parent must be called, a parent is expected to come in a timely manner to address the </w:t>
      </w:r>
      <w:proofErr w:type="gramStart"/>
      <w:r w:rsidR="00D53B50">
        <w:rPr>
          <w:szCs w:val="22"/>
        </w:rPr>
        <w:t>child.</w:t>
      </w:r>
      <w:r w:rsidR="005F2E20">
        <w:rPr>
          <w:szCs w:val="22"/>
        </w:rPr>
        <w:t>*</w:t>
      </w:r>
      <w:proofErr w:type="gramEnd"/>
      <w:r w:rsidR="00D53B50">
        <w:rPr>
          <w:szCs w:val="22"/>
        </w:rPr>
        <w:t xml:space="preserve"> </w:t>
      </w:r>
      <w:r w:rsidR="00D53B50" w:rsidRPr="00D53B50">
        <w:rPr>
          <w:i/>
          <w:iCs/>
          <w:szCs w:val="22"/>
        </w:rPr>
        <w:t>(*This will be our last resort when our other methods of discipline have not remedied the situation.)</w:t>
      </w:r>
    </w:p>
    <w:bookmarkEnd w:id="3"/>
    <w:p w14:paraId="7B8BEE5F" w14:textId="77777777" w:rsidR="00B87F66" w:rsidRDefault="00B87F66" w:rsidP="00B87F66">
      <w:pPr>
        <w:rPr>
          <w:rFonts w:eastAsiaTheme="minorHAnsi" w:cs="Times New Roman"/>
          <w:bCs w:val="0"/>
          <w:color w:val="auto"/>
          <w:u w:val="single"/>
        </w:rPr>
      </w:pPr>
    </w:p>
    <w:p w14:paraId="4244BCFB" w14:textId="77777777" w:rsidR="00B87F66" w:rsidRPr="00B87F66" w:rsidRDefault="00B87F66" w:rsidP="00B87F66">
      <w:pPr>
        <w:rPr>
          <w:rFonts w:cs="Times New Roman"/>
          <w:u w:val="single"/>
        </w:rPr>
      </w:pPr>
      <w:r>
        <w:rPr>
          <w:rFonts w:eastAsiaTheme="minorHAnsi" w:cs="Times New Roman"/>
          <w:bCs w:val="0"/>
          <w:color w:val="auto"/>
          <w:u w:val="single"/>
        </w:rPr>
        <w:t>Middle &amp; High School (7</w:t>
      </w:r>
      <w:r w:rsidRPr="00B87F66">
        <w:rPr>
          <w:rFonts w:eastAsiaTheme="minorHAnsi" w:cs="Times New Roman"/>
          <w:bCs w:val="0"/>
          <w:color w:val="auto"/>
          <w:u w:val="single"/>
          <w:vertAlign w:val="superscript"/>
        </w:rPr>
        <w:t>th</w:t>
      </w:r>
      <w:r>
        <w:rPr>
          <w:rFonts w:eastAsiaTheme="minorHAnsi" w:cs="Times New Roman"/>
          <w:bCs w:val="0"/>
          <w:color w:val="auto"/>
          <w:u w:val="single"/>
        </w:rPr>
        <w:t xml:space="preserve"> grade – 12</w:t>
      </w:r>
      <w:r w:rsidRPr="00B87F66">
        <w:rPr>
          <w:rFonts w:eastAsiaTheme="minorHAnsi" w:cs="Times New Roman"/>
          <w:bCs w:val="0"/>
          <w:color w:val="auto"/>
          <w:u w:val="single"/>
          <w:vertAlign w:val="superscript"/>
        </w:rPr>
        <w:t>th</w:t>
      </w:r>
      <w:r>
        <w:rPr>
          <w:rFonts w:eastAsiaTheme="minorHAnsi" w:cs="Times New Roman"/>
          <w:bCs w:val="0"/>
          <w:color w:val="auto"/>
          <w:u w:val="single"/>
        </w:rPr>
        <w:t xml:space="preserve"> grade)</w:t>
      </w:r>
    </w:p>
    <w:p w14:paraId="6212B66F" w14:textId="00B62A6F" w:rsidR="00B87F66" w:rsidRDefault="00981362" w:rsidP="00B87F66">
      <w:pPr>
        <w:widowControl w:val="0"/>
        <w:rPr>
          <w:rFonts w:cs="Times New Roman"/>
          <w:b/>
          <w:i/>
          <w:szCs w:val="22"/>
        </w:rPr>
      </w:pPr>
      <w:r w:rsidRPr="00981362">
        <w:rPr>
          <w:rFonts w:cs="Times New Roman"/>
          <w:szCs w:val="22"/>
        </w:rPr>
        <w:t>MPCA employs the use of a demerit system for students in middle and high school.  In general, d</w:t>
      </w:r>
      <w:r w:rsidR="00B87F66" w:rsidRPr="00981362">
        <w:rPr>
          <w:rFonts w:cs="Times New Roman"/>
          <w:szCs w:val="22"/>
        </w:rPr>
        <w:t>emerits of 1 (for the first offense), 2 (for the second offense), and 3 (for the third offense until the end of the semester) will be handed out for the following: Chewing gum, excessive talking, not keeping hands or feet to oneself, disrespect to other students, note passing in class, breaking dress code, not prepared for class, inappropriate name-calling, unexcused tardiness t</w:t>
      </w:r>
      <w:r>
        <w:rPr>
          <w:rFonts w:cs="Times New Roman"/>
          <w:szCs w:val="22"/>
        </w:rPr>
        <w:t xml:space="preserve">o another class during the day.  </w:t>
      </w:r>
      <w:r w:rsidRPr="00981362">
        <w:rPr>
          <w:rFonts w:cs="Times New Roman"/>
          <w:b/>
          <w:i/>
          <w:szCs w:val="22"/>
        </w:rPr>
        <w:t>Please note that faculty and staff members can choose to assign any number of demerits for any offense as they see fit.</w:t>
      </w:r>
    </w:p>
    <w:p w14:paraId="74568C4D" w14:textId="00E4A5AC" w:rsidR="00C6571B" w:rsidRDefault="00B87F66" w:rsidP="00A50DBF">
      <w:pPr>
        <w:pStyle w:val="ListParagraph"/>
        <w:widowControl w:val="0"/>
        <w:numPr>
          <w:ilvl w:val="0"/>
          <w:numId w:val="13"/>
        </w:numPr>
        <w:spacing w:after="160" w:line="259" w:lineRule="auto"/>
        <w:rPr>
          <w:rFonts w:cs="Times New Roman"/>
        </w:rPr>
      </w:pPr>
      <w:r w:rsidRPr="00A50DBF">
        <w:rPr>
          <w:rFonts w:cs="Times New Roman"/>
        </w:rPr>
        <w:t xml:space="preserve">Demerits of 5, 10, 15, 25, 50 or expulsion will be handed out for the following: Cheating on anything (15) whether it be homework or a graded paper and will be an automatic zero, using cell phone (or texting) without permission (15), stealing (25), disrespect to a teacher or staff member (up </w:t>
      </w:r>
      <w:r w:rsidR="00981362" w:rsidRPr="00A50DBF">
        <w:rPr>
          <w:rFonts w:cs="Times New Roman"/>
        </w:rPr>
        <w:t>to 25), cursing (25</w:t>
      </w:r>
      <w:r w:rsidRPr="00A50DBF">
        <w:rPr>
          <w:rFonts w:cs="Times New Roman"/>
        </w:rPr>
        <w:t>), destruction of school property (up to 25 and money to fix what was destroyed or broken), direct disobedience (15), weapons, drugs, or alcohol wil</w:t>
      </w:r>
      <w:r w:rsidR="00B66EB5" w:rsidRPr="00A50DBF">
        <w:rPr>
          <w:rFonts w:cs="Times New Roman"/>
        </w:rPr>
        <w:t xml:space="preserve">l lead to automatic expulsion. </w:t>
      </w:r>
    </w:p>
    <w:p w14:paraId="66781818" w14:textId="77777777" w:rsidR="00D53B50" w:rsidRDefault="00D53B50" w:rsidP="00D53B50">
      <w:pPr>
        <w:pStyle w:val="ListParagraph"/>
        <w:widowControl w:val="0"/>
        <w:rPr>
          <w:rFonts w:cs="Times New Roman"/>
          <w:szCs w:val="22"/>
        </w:rPr>
      </w:pPr>
    </w:p>
    <w:p w14:paraId="71CF9CF3" w14:textId="6A5553AE" w:rsidR="00D57E09" w:rsidRDefault="00D57E09" w:rsidP="00FB65DC">
      <w:pPr>
        <w:pStyle w:val="ListParagraph"/>
        <w:widowControl w:val="0"/>
        <w:numPr>
          <w:ilvl w:val="0"/>
          <w:numId w:val="13"/>
        </w:numPr>
        <w:rPr>
          <w:rFonts w:cs="Times New Roman"/>
          <w:szCs w:val="22"/>
        </w:rPr>
      </w:pPr>
      <w:r>
        <w:rPr>
          <w:rFonts w:cs="Times New Roman"/>
          <w:szCs w:val="22"/>
        </w:rPr>
        <w:t>Cumulative Demerits</w:t>
      </w:r>
    </w:p>
    <w:p w14:paraId="44C518A8" w14:textId="77777777" w:rsidR="008D741B" w:rsidRPr="008D741B" w:rsidRDefault="008D741B" w:rsidP="00FB65DC">
      <w:pPr>
        <w:pStyle w:val="ListParagraph"/>
        <w:widowControl w:val="0"/>
        <w:numPr>
          <w:ilvl w:val="1"/>
          <w:numId w:val="13"/>
        </w:numPr>
        <w:rPr>
          <w:rFonts w:cs="Times New Roman"/>
          <w:szCs w:val="22"/>
        </w:rPr>
      </w:pPr>
      <w:r>
        <w:rPr>
          <w:rFonts w:cs="Times New Roman"/>
          <w:szCs w:val="22"/>
        </w:rPr>
        <w:t>10 demerits (</w:t>
      </w:r>
      <w:r w:rsidRPr="008D741B">
        <w:rPr>
          <w:rFonts w:cs="Times New Roman"/>
          <w:i/>
          <w:szCs w:val="22"/>
        </w:rPr>
        <w:t>each time</w:t>
      </w:r>
      <w:r>
        <w:rPr>
          <w:rFonts w:cs="Times New Roman"/>
          <w:szCs w:val="22"/>
        </w:rPr>
        <w:t>) – Lunch Detention</w:t>
      </w:r>
    </w:p>
    <w:p w14:paraId="584FB1AF" w14:textId="77777777" w:rsidR="00D57E09" w:rsidRDefault="00B87F66" w:rsidP="00FB65DC">
      <w:pPr>
        <w:pStyle w:val="ListParagraph"/>
        <w:widowControl w:val="0"/>
        <w:numPr>
          <w:ilvl w:val="1"/>
          <w:numId w:val="13"/>
        </w:numPr>
        <w:rPr>
          <w:rFonts w:cs="Times New Roman"/>
          <w:szCs w:val="22"/>
        </w:rPr>
      </w:pPr>
      <w:r w:rsidRPr="00D57E09">
        <w:rPr>
          <w:rFonts w:cs="Times New Roman"/>
          <w:i/>
          <w:szCs w:val="22"/>
        </w:rPr>
        <w:t>75 demerits (cumulative)</w:t>
      </w:r>
      <w:r w:rsidR="00B66EB5" w:rsidRPr="00D57E09">
        <w:rPr>
          <w:rFonts w:cs="Times New Roman"/>
          <w:szCs w:val="22"/>
        </w:rPr>
        <w:t xml:space="preserve"> – N</w:t>
      </w:r>
      <w:r w:rsidRPr="00D57E09">
        <w:rPr>
          <w:rFonts w:cs="Times New Roman"/>
          <w:szCs w:val="22"/>
        </w:rPr>
        <w:t>ote sent home to be signed and returned. There will be a meeting with the principal and a three-day, in-school suspension.</w:t>
      </w:r>
    </w:p>
    <w:p w14:paraId="04605973" w14:textId="77777777" w:rsidR="00D57E09" w:rsidRDefault="00B87F66" w:rsidP="00FB65DC">
      <w:pPr>
        <w:pStyle w:val="ListParagraph"/>
        <w:widowControl w:val="0"/>
        <w:numPr>
          <w:ilvl w:val="1"/>
          <w:numId w:val="13"/>
        </w:numPr>
        <w:rPr>
          <w:rFonts w:cs="Times New Roman"/>
          <w:szCs w:val="22"/>
        </w:rPr>
      </w:pPr>
      <w:r w:rsidRPr="00D57E09">
        <w:rPr>
          <w:rFonts w:cs="Times New Roman"/>
          <w:i/>
          <w:szCs w:val="22"/>
        </w:rPr>
        <w:t xml:space="preserve">90 demerits (cumulative) </w:t>
      </w:r>
      <w:r w:rsidR="00B66EB5" w:rsidRPr="00D57E09">
        <w:rPr>
          <w:rFonts w:cs="Times New Roman"/>
          <w:szCs w:val="22"/>
        </w:rPr>
        <w:t>– N</w:t>
      </w:r>
      <w:r w:rsidRPr="00D57E09">
        <w:rPr>
          <w:rFonts w:cs="Times New Roman"/>
          <w:szCs w:val="22"/>
        </w:rPr>
        <w:t>ote sent home to be signed and retur</w:t>
      </w:r>
      <w:r w:rsidR="00D57E09" w:rsidRPr="00D57E09">
        <w:rPr>
          <w:rFonts w:cs="Times New Roman"/>
          <w:szCs w:val="22"/>
        </w:rPr>
        <w:t>ned. Meeting with the principal</w:t>
      </w:r>
      <w:r w:rsidR="00D57E09">
        <w:rPr>
          <w:rFonts w:cs="Times New Roman"/>
          <w:szCs w:val="22"/>
        </w:rPr>
        <w:t xml:space="preserve"> </w:t>
      </w:r>
      <w:r w:rsidRPr="00D57E09">
        <w:rPr>
          <w:rFonts w:cs="Times New Roman"/>
          <w:szCs w:val="22"/>
        </w:rPr>
        <w:t>and a three-day, out-of-school suspension.</w:t>
      </w:r>
    </w:p>
    <w:p w14:paraId="7F544034" w14:textId="77777777" w:rsidR="00B87F66" w:rsidRPr="00D57E09" w:rsidRDefault="00B87F66" w:rsidP="00FB65DC">
      <w:pPr>
        <w:pStyle w:val="ListParagraph"/>
        <w:widowControl w:val="0"/>
        <w:numPr>
          <w:ilvl w:val="1"/>
          <w:numId w:val="13"/>
        </w:numPr>
        <w:rPr>
          <w:rFonts w:cs="Times New Roman"/>
          <w:szCs w:val="22"/>
        </w:rPr>
      </w:pPr>
      <w:r w:rsidRPr="00D57E09">
        <w:rPr>
          <w:rFonts w:cs="Times New Roman"/>
          <w:i/>
          <w:szCs w:val="22"/>
        </w:rPr>
        <w:t xml:space="preserve">100 demerits (cumulative) </w:t>
      </w:r>
      <w:r w:rsidRPr="00D57E09">
        <w:rPr>
          <w:rFonts w:cs="Times New Roman"/>
          <w:szCs w:val="22"/>
        </w:rPr>
        <w:t>– Expulsion.</w:t>
      </w:r>
    </w:p>
    <w:p w14:paraId="5E300A44" w14:textId="77777777" w:rsidR="00D57E09" w:rsidRPr="008D741B" w:rsidRDefault="00D57E09" w:rsidP="00FB65DC">
      <w:pPr>
        <w:pStyle w:val="ListParagraph"/>
        <w:widowControl w:val="0"/>
        <w:numPr>
          <w:ilvl w:val="0"/>
          <w:numId w:val="14"/>
        </w:numPr>
        <w:rPr>
          <w:rFonts w:cs="Times New Roman"/>
          <w:sz w:val="28"/>
        </w:rPr>
      </w:pPr>
      <w:r w:rsidRPr="008D741B">
        <w:rPr>
          <w:rFonts w:cs="Times New Roman"/>
          <w:szCs w:val="22"/>
        </w:rPr>
        <w:t>The principal has the right to review each case and can ease or stiffen the penalty, as he deems necessary.</w:t>
      </w:r>
    </w:p>
    <w:p w14:paraId="7406CACF" w14:textId="77777777" w:rsidR="00B87F66" w:rsidRDefault="00B87F66" w:rsidP="00FB65DC">
      <w:pPr>
        <w:pStyle w:val="ListParagraph"/>
        <w:widowControl w:val="0"/>
        <w:numPr>
          <w:ilvl w:val="0"/>
          <w:numId w:val="14"/>
        </w:numPr>
        <w:rPr>
          <w:rFonts w:cs="Times New Roman"/>
          <w:szCs w:val="22"/>
        </w:rPr>
      </w:pPr>
      <w:r w:rsidRPr="008D741B">
        <w:rPr>
          <w:rFonts w:cs="Times New Roman"/>
          <w:szCs w:val="22"/>
        </w:rPr>
        <w:t>Demerit records are reset for each student at the beginning of the next semester.</w:t>
      </w:r>
    </w:p>
    <w:p w14:paraId="5648C0FD" w14:textId="77777777" w:rsidR="00C1657C" w:rsidRPr="00723421" w:rsidRDefault="00C1657C" w:rsidP="00723421">
      <w:pPr>
        <w:widowControl w:val="0"/>
        <w:rPr>
          <w:rFonts w:cs="Times New Roman"/>
          <w:szCs w:val="22"/>
        </w:rPr>
      </w:pPr>
    </w:p>
    <w:p w14:paraId="4591B5FD" w14:textId="21D2DDFF" w:rsidR="0027508E" w:rsidRPr="003C7AB5" w:rsidRDefault="0027508E" w:rsidP="00723421">
      <w:pPr>
        <w:rPr>
          <w:rFonts w:cs="Times New Roman"/>
          <w:b/>
          <w:i/>
          <w:strike/>
        </w:rPr>
      </w:pPr>
      <w:r>
        <w:rPr>
          <w:rFonts w:cs="Times New Roman"/>
          <w:b/>
          <w:i/>
        </w:rPr>
        <w:t>Physical Contact/</w:t>
      </w:r>
      <w:proofErr w:type="gramStart"/>
      <w:r>
        <w:rPr>
          <w:rFonts w:cs="Times New Roman"/>
          <w:b/>
          <w:i/>
        </w:rPr>
        <w:t>Immorality</w:t>
      </w:r>
      <w:r w:rsidR="00140212">
        <w:rPr>
          <w:rFonts w:cs="Times New Roman"/>
          <w:b/>
          <w:i/>
        </w:rPr>
        <w:t>;</w:t>
      </w:r>
      <w:proofErr w:type="gramEnd"/>
    </w:p>
    <w:p w14:paraId="4F470283" w14:textId="1A38721F" w:rsidR="0027508E" w:rsidRPr="00A832F3" w:rsidRDefault="0027508E" w:rsidP="00A832F3">
      <w:pPr>
        <w:widowControl w:val="0"/>
        <w:tabs>
          <w:tab w:val="left" w:pos="1134"/>
        </w:tabs>
        <w:rPr>
          <w:rFonts w:cs="Times New Roman"/>
        </w:rPr>
      </w:pPr>
      <w:r w:rsidRPr="00A832F3">
        <w:rPr>
          <w:rFonts w:cs="Times New Roman"/>
          <w:bCs w:val="0"/>
          <w:iCs/>
        </w:rPr>
        <w:t>Displays of romantic involvement between students on school property are strictly forbidden, whether between students of opposite genders or students of the same sex.  In agreement with the school’s statement of faith and based upon Biblical doctrine, immoral conduct will not be tolerated.  The following will not be tolerated and will constitute grounds for immediate expulsion: any actions or identifying statements concerning the change of one’s gender, fornication, adultery, homosexuality, lesbianism, bisexuality, bestiality, or pornography.  (</w:t>
      </w:r>
      <w:r w:rsidRPr="00A832F3">
        <w:rPr>
          <w:rFonts w:cs="Times New Roman"/>
        </w:rPr>
        <w:t>Genesis 2:24; Genesis 19:5; Leviticus 18:1-30; Romans 1:26-29; I Corinthians 6:9; Hebrews 13:4)</w:t>
      </w:r>
    </w:p>
    <w:p w14:paraId="63E00A78" w14:textId="7238453C" w:rsidR="0027508E" w:rsidRDefault="0027508E" w:rsidP="00723421">
      <w:pPr>
        <w:rPr>
          <w:rFonts w:cs="Times New Roman"/>
          <w:bCs w:val="0"/>
          <w:iCs/>
        </w:rPr>
      </w:pPr>
    </w:p>
    <w:p w14:paraId="402083F9" w14:textId="33AE6CD3" w:rsidR="00723421" w:rsidRDefault="00723421" w:rsidP="00723421">
      <w:pPr>
        <w:rPr>
          <w:rFonts w:cs="Times New Roman"/>
          <w:b/>
          <w:i/>
        </w:rPr>
      </w:pPr>
      <w:r>
        <w:rPr>
          <w:rFonts w:cs="Times New Roman"/>
          <w:b/>
          <w:i/>
        </w:rPr>
        <w:t>Books &amp; Equipment</w:t>
      </w:r>
    </w:p>
    <w:p w14:paraId="3A73CE09" w14:textId="77777777" w:rsidR="00723421" w:rsidRPr="00723421" w:rsidRDefault="00723421" w:rsidP="00723421">
      <w:pPr>
        <w:rPr>
          <w:rFonts w:cs="Times New Roman"/>
        </w:rPr>
      </w:pPr>
      <w:r>
        <w:rPr>
          <w:rFonts w:cs="Times New Roman"/>
        </w:rPr>
        <w:t>Students are responsible for treating the facilities, property, and teaching materials with respect and maintain them in the condition in which they received or encountered them.  Students and their families are responsible for replacing or fixing anything belonging to the school that the student breaks or otherwise misuses making that item unsuitable for use by others.</w:t>
      </w:r>
      <w:r w:rsidR="009F5B15">
        <w:rPr>
          <w:rFonts w:cs="Times New Roman"/>
        </w:rPr>
        <w:t xml:space="preserve">  Books assigned to the students are the property of that student and he or she is responsible for keeping up with those books until the class is over.  Replacement books can be ordered at full replacement cost to the student.  Books that are still in usable condition at the end of the school year, can be donated back to the school if the family chooses.</w:t>
      </w:r>
    </w:p>
    <w:p w14:paraId="07B3FC4D" w14:textId="77777777" w:rsidR="00405103" w:rsidRDefault="00405103" w:rsidP="00D21CED">
      <w:pPr>
        <w:jc w:val="center"/>
        <w:rPr>
          <w:rFonts w:cs="Times New Roman"/>
          <w:b/>
          <w:sz w:val="28"/>
        </w:rPr>
      </w:pPr>
    </w:p>
    <w:p w14:paraId="4BF95FB6" w14:textId="77777777" w:rsidR="00A50DBF" w:rsidRDefault="00A50DBF">
      <w:pPr>
        <w:spacing w:after="160" w:line="259" w:lineRule="auto"/>
        <w:rPr>
          <w:rFonts w:cs="Times New Roman"/>
          <w:b/>
          <w:sz w:val="28"/>
        </w:rPr>
      </w:pPr>
      <w:r>
        <w:rPr>
          <w:rFonts w:cs="Times New Roman"/>
          <w:b/>
          <w:sz w:val="28"/>
        </w:rPr>
        <w:br w:type="page"/>
      </w:r>
    </w:p>
    <w:p w14:paraId="1EE2BEF6" w14:textId="5EB47500" w:rsidR="001B7C80" w:rsidRPr="00D21CED" w:rsidRDefault="00411EC8" w:rsidP="00D21CED">
      <w:pPr>
        <w:jc w:val="center"/>
        <w:rPr>
          <w:rFonts w:cs="Times New Roman"/>
          <w:b/>
          <w:sz w:val="28"/>
        </w:rPr>
      </w:pPr>
      <w:r w:rsidRPr="00D21CED">
        <w:rPr>
          <w:rFonts w:cs="Times New Roman"/>
          <w:b/>
          <w:sz w:val="28"/>
        </w:rPr>
        <w:lastRenderedPageBreak/>
        <w:t>C</w:t>
      </w:r>
      <w:r w:rsidR="001B7C80" w:rsidRPr="00D21CED">
        <w:rPr>
          <w:rFonts w:cs="Times New Roman"/>
          <w:b/>
          <w:sz w:val="28"/>
        </w:rPr>
        <w:t xml:space="preserve">hapter </w:t>
      </w:r>
      <w:r w:rsidR="001A48B6" w:rsidRPr="00D21CED">
        <w:rPr>
          <w:rFonts w:cs="Times New Roman"/>
          <w:b/>
          <w:sz w:val="28"/>
        </w:rPr>
        <w:t>7</w:t>
      </w:r>
      <w:r w:rsidR="001B7C80" w:rsidRPr="00D21CED">
        <w:rPr>
          <w:rFonts w:cs="Times New Roman"/>
          <w:b/>
          <w:sz w:val="28"/>
        </w:rPr>
        <w:t>:</w:t>
      </w:r>
      <w:r w:rsidR="001B7C80" w:rsidRPr="00D21CED">
        <w:rPr>
          <w:rFonts w:cs="Times New Roman"/>
          <w:b/>
          <w:sz w:val="28"/>
        </w:rPr>
        <w:tab/>
        <w:t>Academics</w:t>
      </w:r>
    </w:p>
    <w:p w14:paraId="7BC4A48D" w14:textId="77777777" w:rsidR="00411EC8" w:rsidRDefault="00411EC8" w:rsidP="00226918">
      <w:pPr>
        <w:rPr>
          <w:rFonts w:cs="Times New Roman"/>
          <w:b/>
          <w:i/>
        </w:rPr>
      </w:pPr>
      <w:r>
        <w:rPr>
          <w:rFonts w:cs="Times New Roman"/>
          <w:b/>
          <w:i/>
        </w:rPr>
        <w:t>Curriculum</w:t>
      </w:r>
    </w:p>
    <w:p w14:paraId="41E9B679" w14:textId="76B901F7" w:rsidR="00C531D8" w:rsidRDefault="00C531D8" w:rsidP="00C531D8">
      <w:pPr>
        <w:rPr>
          <w:rFonts w:cs="Times New Roman"/>
        </w:rPr>
      </w:pPr>
      <w:r>
        <w:rPr>
          <w:rFonts w:cs="Times New Roman"/>
        </w:rPr>
        <w:t>The program at MPCA consists of a rigorous academic curriculum taught from a Biblical worldview.  Students are challenged academically and enriched spiritually in an effort to prepare them for future success.  All students are administered standardized achievement testing each spring.  MPCA uses the tests required by the American Association of Christian Schools which is</w:t>
      </w:r>
      <w:r w:rsidR="00106238">
        <w:rPr>
          <w:rFonts w:cs="Times New Roman"/>
        </w:rPr>
        <w:t xml:space="preserve"> currently the Iowa Tests.  The majority of the curriculum taught at MPCA is either </w:t>
      </w:r>
      <w:proofErr w:type="spellStart"/>
      <w:r w:rsidR="00106238">
        <w:rPr>
          <w:rFonts w:cs="Times New Roman"/>
        </w:rPr>
        <w:t>ABeka</w:t>
      </w:r>
      <w:proofErr w:type="spellEnd"/>
      <w:r w:rsidR="00106238">
        <w:rPr>
          <w:rFonts w:cs="Times New Roman"/>
        </w:rPr>
        <w:t xml:space="preserve"> or BJU Press.  Teachers may use other supplemental material to enrich the students’ </w:t>
      </w:r>
      <w:r w:rsidR="000D2C1D">
        <w:rPr>
          <w:rFonts w:cs="Times New Roman"/>
        </w:rPr>
        <w:t>learning,</w:t>
      </w:r>
      <w:r w:rsidR="00106238">
        <w:rPr>
          <w:rFonts w:cs="Times New Roman"/>
        </w:rPr>
        <w:t xml:space="preserve"> but all material must be approved by administration prior to use in the classroom.</w:t>
      </w:r>
    </w:p>
    <w:p w14:paraId="267522CC" w14:textId="77777777" w:rsidR="00106238" w:rsidRDefault="00106238" w:rsidP="004C6972">
      <w:pPr>
        <w:rPr>
          <w:rFonts w:cs="Times New Roman"/>
          <w:b/>
          <w:i/>
        </w:rPr>
      </w:pPr>
      <w:r>
        <w:rPr>
          <w:rFonts w:cs="Times New Roman"/>
          <w:b/>
          <w:i/>
        </w:rPr>
        <w:t>Faculty</w:t>
      </w:r>
    </w:p>
    <w:p w14:paraId="76C4BB75" w14:textId="77777777" w:rsidR="00106238" w:rsidRDefault="00106238" w:rsidP="004C6972">
      <w:pPr>
        <w:rPr>
          <w:rFonts w:cs="Times New Roman"/>
        </w:rPr>
      </w:pPr>
      <w:r>
        <w:rPr>
          <w:rFonts w:cs="Times New Roman"/>
        </w:rPr>
        <w:t xml:space="preserve">Each teacher holds </w:t>
      </w:r>
      <w:proofErr w:type="gramStart"/>
      <w:r>
        <w:rPr>
          <w:rFonts w:cs="Times New Roman"/>
        </w:rPr>
        <w:t>Bachelor’s</w:t>
      </w:r>
      <w:proofErr w:type="gramEnd"/>
      <w:r>
        <w:rPr>
          <w:rFonts w:cs="Times New Roman"/>
        </w:rPr>
        <w:t xml:space="preserve"> degree or higher in the grade or subject that they teach.  All of the faculty and staff are followers of Christ and active members of a local New Testament church.  Each year all teaching staff and administrators attend the TACS Educator’s Convention, other trainings by TACS, and in-service training workshops in an effort to improve teaching skills and classroom management strategies.  Administrators conduct classroom observations at least twice each year to ensure teachers keep their students on schedule, on-task, engaged and are teaching effectively.</w:t>
      </w:r>
    </w:p>
    <w:p w14:paraId="74585F0D" w14:textId="77777777" w:rsidR="00106238" w:rsidRPr="00106238" w:rsidRDefault="00106238" w:rsidP="004C6972">
      <w:pPr>
        <w:rPr>
          <w:rFonts w:cs="Times New Roman"/>
        </w:rPr>
      </w:pPr>
    </w:p>
    <w:p w14:paraId="7D43771F" w14:textId="77777777" w:rsidR="00411EC8" w:rsidRDefault="00411EC8" w:rsidP="004C6972">
      <w:pPr>
        <w:rPr>
          <w:rFonts w:cs="Times New Roman"/>
          <w:b/>
          <w:i/>
        </w:rPr>
      </w:pPr>
      <w:r>
        <w:rPr>
          <w:rFonts w:cs="Times New Roman"/>
          <w:b/>
          <w:i/>
        </w:rPr>
        <w:t>Grading Scale</w:t>
      </w:r>
    </w:p>
    <w:p w14:paraId="203DD4C7" w14:textId="77777777" w:rsidR="004C6972" w:rsidRDefault="004C6972" w:rsidP="004C6972">
      <w:pPr>
        <w:widowControl w:val="0"/>
        <w:rPr>
          <w:sz w:val="22"/>
          <w:szCs w:val="22"/>
        </w:rPr>
      </w:pPr>
      <w:r>
        <w:rPr>
          <w:sz w:val="22"/>
          <w:szCs w:val="22"/>
        </w:rPr>
        <w:t>The following grading system will be used:</w:t>
      </w:r>
    </w:p>
    <w:p w14:paraId="7F189B26" w14:textId="77777777" w:rsidR="00A2638B" w:rsidRDefault="00A2638B" w:rsidP="004C6972">
      <w:pPr>
        <w:widowControl w:val="0"/>
        <w:rPr>
          <w:sz w:val="22"/>
          <w:szCs w:val="22"/>
        </w:rPr>
      </w:pPr>
    </w:p>
    <w:p w14:paraId="6E04FE3B" w14:textId="77777777" w:rsidR="004C6972" w:rsidRDefault="004C6972" w:rsidP="004C6972">
      <w:pPr>
        <w:widowControl w:val="0"/>
        <w:rPr>
          <w:sz w:val="22"/>
        </w:rPr>
      </w:pPr>
      <w:r>
        <w:tab/>
      </w:r>
      <w:r>
        <w:rPr>
          <w:b/>
          <w:bCs w:val="0"/>
          <w:sz w:val="22"/>
        </w:rPr>
        <w:t>A</w:t>
      </w:r>
      <w:r>
        <w:rPr>
          <w:sz w:val="22"/>
        </w:rPr>
        <w:tab/>
        <w:t>100 – 9</w:t>
      </w:r>
      <w:r w:rsidR="00A2638B">
        <w:rPr>
          <w:sz w:val="22"/>
        </w:rPr>
        <w:t>3</w:t>
      </w:r>
      <w:r>
        <w:rPr>
          <w:sz w:val="22"/>
        </w:rPr>
        <w:t xml:space="preserve"> Excellent work</w:t>
      </w:r>
      <w:r>
        <w:rPr>
          <w:sz w:val="22"/>
        </w:rPr>
        <w:tab/>
      </w:r>
      <w:r>
        <w:rPr>
          <w:sz w:val="22"/>
        </w:rPr>
        <w:tab/>
      </w:r>
      <w:r w:rsidR="00A2638B">
        <w:rPr>
          <w:b/>
          <w:bCs w:val="0"/>
          <w:sz w:val="22"/>
        </w:rPr>
        <w:t>E</w:t>
      </w:r>
      <w:r w:rsidR="00A2638B">
        <w:rPr>
          <w:sz w:val="22"/>
        </w:rPr>
        <w:tab/>
        <w:t>Excellent</w:t>
      </w:r>
    </w:p>
    <w:p w14:paraId="509A2055" w14:textId="77777777" w:rsidR="004C6972" w:rsidRDefault="004C6972" w:rsidP="004C6972">
      <w:pPr>
        <w:widowControl w:val="0"/>
        <w:rPr>
          <w:sz w:val="22"/>
        </w:rPr>
      </w:pPr>
      <w:r>
        <w:rPr>
          <w:sz w:val="22"/>
        </w:rPr>
        <w:tab/>
      </w:r>
      <w:r>
        <w:rPr>
          <w:b/>
          <w:bCs w:val="0"/>
          <w:sz w:val="22"/>
        </w:rPr>
        <w:t>B</w:t>
      </w:r>
      <w:r>
        <w:rPr>
          <w:sz w:val="22"/>
        </w:rPr>
        <w:tab/>
        <w:t>9</w:t>
      </w:r>
      <w:r w:rsidR="00A2638B">
        <w:rPr>
          <w:sz w:val="22"/>
        </w:rPr>
        <w:t>2 – 85</w:t>
      </w:r>
      <w:r>
        <w:rPr>
          <w:sz w:val="22"/>
        </w:rPr>
        <w:t xml:space="preserve"> </w:t>
      </w:r>
      <w:r>
        <w:rPr>
          <w:sz w:val="22"/>
        </w:rPr>
        <w:tab/>
        <w:t>Good work</w:t>
      </w:r>
      <w:r>
        <w:rPr>
          <w:sz w:val="22"/>
        </w:rPr>
        <w:tab/>
      </w:r>
      <w:r>
        <w:rPr>
          <w:sz w:val="22"/>
        </w:rPr>
        <w:tab/>
      </w:r>
      <w:r w:rsidR="00997658">
        <w:rPr>
          <w:sz w:val="22"/>
        </w:rPr>
        <w:tab/>
      </w:r>
      <w:r w:rsidR="00A2638B">
        <w:rPr>
          <w:b/>
          <w:bCs w:val="0"/>
          <w:sz w:val="22"/>
        </w:rPr>
        <w:t>G</w:t>
      </w:r>
      <w:r w:rsidR="00A2638B">
        <w:rPr>
          <w:sz w:val="22"/>
        </w:rPr>
        <w:tab/>
        <w:t>Good</w:t>
      </w:r>
    </w:p>
    <w:p w14:paraId="43D7434E" w14:textId="77777777" w:rsidR="004C6972" w:rsidRDefault="004C6972" w:rsidP="004C6972">
      <w:pPr>
        <w:widowControl w:val="0"/>
        <w:rPr>
          <w:sz w:val="22"/>
        </w:rPr>
      </w:pPr>
      <w:r>
        <w:rPr>
          <w:sz w:val="22"/>
        </w:rPr>
        <w:tab/>
      </w:r>
      <w:r>
        <w:rPr>
          <w:b/>
          <w:bCs w:val="0"/>
          <w:sz w:val="22"/>
        </w:rPr>
        <w:t>C</w:t>
      </w:r>
      <w:r w:rsidR="00A2638B">
        <w:rPr>
          <w:sz w:val="22"/>
        </w:rPr>
        <w:tab/>
        <w:t>84</w:t>
      </w:r>
      <w:r>
        <w:rPr>
          <w:sz w:val="22"/>
        </w:rPr>
        <w:t xml:space="preserve"> – 75</w:t>
      </w:r>
      <w:r>
        <w:rPr>
          <w:sz w:val="22"/>
        </w:rPr>
        <w:tab/>
        <w:t xml:space="preserve"> Fair work</w:t>
      </w:r>
      <w:r>
        <w:rPr>
          <w:sz w:val="22"/>
        </w:rPr>
        <w:tab/>
      </w:r>
      <w:r>
        <w:rPr>
          <w:sz w:val="22"/>
        </w:rPr>
        <w:tab/>
      </w:r>
      <w:r>
        <w:rPr>
          <w:sz w:val="22"/>
        </w:rPr>
        <w:tab/>
      </w:r>
      <w:r w:rsidR="00A2638B">
        <w:rPr>
          <w:b/>
          <w:bCs w:val="0"/>
          <w:sz w:val="22"/>
        </w:rPr>
        <w:t>I</w:t>
      </w:r>
      <w:r w:rsidR="00A2638B">
        <w:rPr>
          <w:sz w:val="22"/>
        </w:rPr>
        <w:tab/>
      </w:r>
      <w:proofErr w:type="gramStart"/>
      <w:r w:rsidR="00A2638B">
        <w:rPr>
          <w:sz w:val="22"/>
        </w:rPr>
        <w:t>Improving</w:t>
      </w:r>
      <w:proofErr w:type="gramEnd"/>
      <w:r w:rsidR="00A2638B">
        <w:rPr>
          <w:sz w:val="22"/>
        </w:rPr>
        <w:tab/>
      </w:r>
    </w:p>
    <w:p w14:paraId="343DECCA" w14:textId="77777777" w:rsidR="004C6972" w:rsidRDefault="004C6972" w:rsidP="004C6972">
      <w:pPr>
        <w:widowControl w:val="0"/>
        <w:rPr>
          <w:sz w:val="22"/>
        </w:rPr>
      </w:pPr>
      <w:r>
        <w:rPr>
          <w:sz w:val="22"/>
        </w:rPr>
        <w:tab/>
      </w:r>
      <w:r>
        <w:rPr>
          <w:b/>
          <w:bCs w:val="0"/>
          <w:sz w:val="22"/>
        </w:rPr>
        <w:t>D</w:t>
      </w:r>
      <w:r>
        <w:rPr>
          <w:sz w:val="22"/>
        </w:rPr>
        <w:tab/>
        <w:t>74 – 70</w:t>
      </w:r>
      <w:r>
        <w:rPr>
          <w:sz w:val="22"/>
        </w:rPr>
        <w:tab/>
        <w:t xml:space="preserve"> Passable work</w:t>
      </w:r>
      <w:r>
        <w:rPr>
          <w:sz w:val="22"/>
        </w:rPr>
        <w:tab/>
      </w:r>
      <w:r>
        <w:rPr>
          <w:sz w:val="22"/>
        </w:rPr>
        <w:tab/>
      </w:r>
      <w:r>
        <w:rPr>
          <w:sz w:val="22"/>
        </w:rPr>
        <w:tab/>
      </w:r>
      <w:r w:rsidR="00A2638B">
        <w:rPr>
          <w:b/>
          <w:bCs w:val="0"/>
          <w:sz w:val="22"/>
        </w:rPr>
        <w:t>N</w:t>
      </w:r>
      <w:r w:rsidR="00A2638B">
        <w:rPr>
          <w:sz w:val="22"/>
        </w:rPr>
        <w:tab/>
        <w:t>Needs Improvement</w:t>
      </w:r>
    </w:p>
    <w:p w14:paraId="46B1D8F9" w14:textId="77777777" w:rsidR="00A2638B" w:rsidRDefault="004C6972" w:rsidP="00A2638B">
      <w:pPr>
        <w:widowControl w:val="0"/>
        <w:ind w:firstLine="720"/>
        <w:rPr>
          <w:sz w:val="22"/>
        </w:rPr>
      </w:pPr>
      <w:r>
        <w:rPr>
          <w:b/>
          <w:bCs w:val="0"/>
          <w:sz w:val="22"/>
        </w:rPr>
        <w:t>F</w:t>
      </w:r>
      <w:r>
        <w:rPr>
          <w:sz w:val="22"/>
        </w:rPr>
        <w:tab/>
        <w:t>69 – below Failing</w:t>
      </w:r>
      <w:r>
        <w:rPr>
          <w:sz w:val="22"/>
        </w:rPr>
        <w:tab/>
      </w:r>
      <w:r>
        <w:rPr>
          <w:sz w:val="22"/>
        </w:rPr>
        <w:tab/>
        <w:t xml:space="preserve">        </w:t>
      </w:r>
      <w:r w:rsidR="00A2638B">
        <w:rPr>
          <w:sz w:val="22"/>
        </w:rPr>
        <w:tab/>
      </w:r>
      <w:r w:rsidR="00A2638B">
        <w:rPr>
          <w:b/>
          <w:bCs w:val="0"/>
          <w:sz w:val="22"/>
        </w:rPr>
        <w:t>S</w:t>
      </w:r>
      <w:r w:rsidR="00A2638B">
        <w:rPr>
          <w:sz w:val="22"/>
        </w:rPr>
        <w:tab/>
        <w:t>Satisfactory</w:t>
      </w:r>
    </w:p>
    <w:p w14:paraId="2FDDAF43" w14:textId="77777777" w:rsidR="00A2638B" w:rsidRDefault="00A2638B" w:rsidP="00A2638B">
      <w:pPr>
        <w:widowControl w:val="0"/>
        <w:ind w:left="4320" w:firstLine="720"/>
        <w:rPr>
          <w:sz w:val="22"/>
        </w:rPr>
      </w:pPr>
      <w:r>
        <w:rPr>
          <w:b/>
          <w:bCs w:val="0"/>
          <w:sz w:val="22"/>
        </w:rPr>
        <w:t>U</w:t>
      </w:r>
      <w:r>
        <w:rPr>
          <w:sz w:val="22"/>
        </w:rPr>
        <w:tab/>
        <w:t>Unsatisfactory</w:t>
      </w:r>
    </w:p>
    <w:p w14:paraId="669958E8" w14:textId="77777777" w:rsidR="00A2638B" w:rsidRDefault="00A2638B" w:rsidP="00A2638B">
      <w:pPr>
        <w:widowControl w:val="0"/>
        <w:ind w:left="5040"/>
        <w:rPr>
          <w:sz w:val="22"/>
        </w:rPr>
      </w:pPr>
      <w:r>
        <w:rPr>
          <w:b/>
          <w:sz w:val="22"/>
        </w:rPr>
        <w:t>WF</w:t>
      </w:r>
      <w:r>
        <w:rPr>
          <w:sz w:val="22"/>
        </w:rPr>
        <w:tab/>
        <w:t>Withdrew Failing</w:t>
      </w:r>
    </w:p>
    <w:p w14:paraId="23F4A5A2" w14:textId="77777777" w:rsidR="004C6972" w:rsidRDefault="004C6972" w:rsidP="00A2638B">
      <w:pPr>
        <w:widowControl w:val="0"/>
        <w:ind w:left="5040"/>
        <w:rPr>
          <w:sz w:val="22"/>
        </w:rPr>
      </w:pPr>
      <w:r>
        <w:rPr>
          <w:b/>
          <w:sz w:val="22"/>
        </w:rPr>
        <w:t>WP</w:t>
      </w:r>
      <w:r w:rsidR="00997658">
        <w:rPr>
          <w:sz w:val="22"/>
        </w:rPr>
        <w:tab/>
      </w:r>
      <w:r>
        <w:rPr>
          <w:sz w:val="22"/>
        </w:rPr>
        <w:t xml:space="preserve">Withdrew Passing </w:t>
      </w:r>
    </w:p>
    <w:p w14:paraId="7B82FA29" w14:textId="77777777" w:rsidR="004C6972" w:rsidRDefault="004C6972" w:rsidP="004C6972">
      <w:pPr>
        <w:widowControl w:val="0"/>
        <w:rPr>
          <w:sz w:val="22"/>
        </w:rPr>
      </w:pPr>
      <w:r>
        <w:rPr>
          <w:sz w:val="22"/>
        </w:rPr>
        <w:tab/>
      </w:r>
      <w:r>
        <w:rPr>
          <w:sz w:val="22"/>
        </w:rPr>
        <w:tab/>
      </w:r>
      <w:r>
        <w:rPr>
          <w:sz w:val="22"/>
        </w:rPr>
        <w:tab/>
        <w:t xml:space="preserve">                      </w:t>
      </w:r>
      <w:r w:rsidR="00997658">
        <w:rPr>
          <w:sz w:val="22"/>
        </w:rPr>
        <w:tab/>
      </w:r>
      <w:r w:rsidR="00997658">
        <w:rPr>
          <w:sz w:val="22"/>
        </w:rPr>
        <w:tab/>
      </w:r>
      <w:r w:rsidR="00A2638B">
        <w:rPr>
          <w:sz w:val="22"/>
        </w:rPr>
        <w:tab/>
      </w:r>
      <w:r>
        <w:rPr>
          <w:b/>
          <w:sz w:val="22"/>
        </w:rPr>
        <w:t>IW</w:t>
      </w:r>
      <w:r w:rsidR="00997658">
        <w:rPr>
          <w:sz w:val="22"/>
        </w:rPr>
        <w:tab/>
      </w:r>
      <w:r>
        <w:rPr>
          <w:sz w:val="22"/>
        </w:rPr>
        <w:t>Incomplete Work</w:t>
      </w:r>
    </w:p>
    <w:p w14:paraId="6AC3ED94" w14:textId="77777777" w:rsidR="00B035E0" w:rsidRPr="00B035E0" w:rsidRDefault="00B035E0" w:rsidP="00A2638B">
      <w:pPr>
        <w:widowControl w:val="0"/>
        <w:ind w:left="450"/>
        <w:rPr>
          <w:b/>
          <w:bCs w:val="0"/>
          <w:u w:val="single"/>
        </w:rPr>
      </w:pPr>
      <w:r w:rsidRPr="00B035E0">
        <w:rPr>
          <w:b/>
          <w:bCs w:val="0"/>
          <w:u w:val="single"/>
        </w:rPr>
        <w:t>High School</w:t>
      </w:r>
      <w:r w:rsidR="00997658">
        <w:rPr>
          <w:b/>
          <w:bCs w:val="0"/>
          <w:u w:val="single"/>
        </w:rPr>
        <w:t xml:space="preserve"> Graduation</w:t>
      </w:r>
    </w:p>
    <w:p w14:paraId="797E3C2D" w14:textId="77777777" w:rsidR="004C6972" w:rsidRPr="00B035E0" w:rsidRDefault="004C6972" w:rsidP="00A2638B">
      <w:pPr>
        <w:widowControl w:val="0"/>
        <w:ind w:left="450"/>
      </w:pPr>
      <w:r w:rsidRPr="00B035E0">
        <w:rPr>
          <w:b/>
        </w:rPr>
        <w:t>Honors</w:t>
      </w:r>
      <w:r w:rsidRPr="00B035E0">
        <w:t xml:space="preserve"> – GPA 3.0 or higher</w:t>
      </w:r>
    </w:p>
    <w:p w14:paraId="7AD77C63" w14:textId="1812BA39" w:rsidR="004C6972" w:rsidRPr="00B035E0" w:rsidRDefault="004C6972" w:rsidP="00A2638B">
      <w:pPr>
        <w:widowControl w:val="0"/>
        <w:ind w:left="450"/>
        <w:jc w:val="both"/>
      </w:pPr>
      <w:r w:rsidRPr="00B035E0">
        <w:rPr>
          <w:b/>
        </w:rPr>
        <w:t>Salutatorian</w:t>
      </w:r>
      <w:r w:rsidR="00F13FE2">
        <w:rPr>
          <w:b/>
        </w:rPr>
        <w:t>*</w:t>
      </w:r>
      <w:r w:rsidRPr="00B035E0">
        <w:t xml:space="preserve"> – GPA 3.35 – 3.64 </w:t>
      </w:r>
    </w:p>
    <w:p w14:paraId="37CBCD7D" w14:textId="217EE863" w:rsidR="004C6972" w:rsidRDefault="004C6972" w:rsidP="00A2638B">
      <w:pPr>
        <w:ind w:left="450"/>
        <w:jc w:val="both"/>
      </w:pPr>
      <w:r w:rsidRPr="00B035E0">
        <w:rPr>
          <w:b/>
        </w:rPr>
        <w:t>Valedictorian</w:t>
      </w:r>
      <w:r w:rsidR="00F13FE2">
        <w:rPr>
          <w:b/>
        </w:rPr>
        <w:t>*</w:t>
      </w:r>
      <w:r w:rsidRPr="00B035E0">
        <w:t xml:space="preserve"> – GPA 3.65 – 4.0</w:t>
      </w:r>
    </w:p>
    <w:p w14:paraId="23014F76" w14:textId="2183D8E6" w:rsidR="00F13FE2" w:rsidRPr="00F13FE2" w:rsidRDefault="00F13FE2" w:rsidP="00A2638B">
      <w:pPr>
        <w:ind w:left="450"/>
        <w:jc w:val="both"/>
        <w:rPr>
          <w:rFonts w:cs="Times New Roman"/>
          <w:bCs w:val="0"/>
          <w:i/>
          <w:iCs/>
        </w:rPr>
      </w:pPr>
      <w:r w:rsidRPr="00F13FE2">
        <w:rPr>
          <w:bCs w:val="0"/>
          <w:i/>
          <w:iCs/>
        </w:rPr>
        <w:t>*To qualify for Valedictorian or Salutatorian a student must have attended MPCA for a minimum of 4 semeste</w:t>
      </w:r>
      <w:r w:rsidR="00AC3CAD">
        <w:rPr>
          <w:bCs w:val="0"/>
          <w:i/>
          <w:iCs/>
        </w:rPr>
        <w:t>r</w:t>
      </w:r>
      <w:r w:rsidR="0059744F">
        <w:rPr>
          <w:bCs w:val="0"/>
          <w:i/>
          <w:iCs/>
        </w:rPr>
        <w:t>s</w:t>
      </w:r>
      <w:r w:rsidRPr="00F13FE2">
        <w:rPr>
          <w:rFonts w:cs="Times New Roman"/>
          <w:bCs w:val="0"/>
          <w:i/>
          <w:iCs/>
        </w:rPr>
        <w:t>.</w:t>
      </w:r>
    </w:p>
    <w:p w14:paraId="20970110" w14:textId="77777777" w:rsidR="00723421" w:rsidRDefault="00723421" w:rsidP="000B1C7C">
      <w:pPr>
        <w:rPr>
          <w:rFonts w:cs="Times New Roman"/>
          <w:b/>
          <w:i/>
        </w:rPr>
      </w:pPr>
    </w:p>
    <w:p w14:paraId="034B305F" w14:textId="77777777" w:rsidR="00411EC8" w:rsidRDefault="00411EC8" w:rsidP="000B1C7C">
      <w:pPr>
        <w:rPr>
          <w:rFonts w:cs="Times New Roman"/>
          <w:b/>
          <w:i/>
        </w:rPr>
      </w:pPr>
      <w:r>
        <w:rPr>
          <w:rFonts w:cs="Times New Roman"/>
          <w:b/>
          <w:i/>
        </w:rPr>
        <w:t>Academic Reports</w:t>
      </w:r>
    </w:p>
    <w:p w14:paraId="768B5F29" w14:textId="77777777" w:rsidR="004C6972" w:rsidRPr="006067F4" w:rsidRDefault="006067F4" w:rsidP="000B1C7C">
      <w:pPr>
        <w:rPr>
          <w:rFonts w:cs="Times New Roman"/>
          <w:b/>
          <w:i/>
        </w:rPr>
      </w:pPr>
      <w:r w:rsidRPr="006067F4">
        <w:t>The purpose of our reporting system is to give parents and children an indication of the progress that is being made.</w:t>
      </w:r>
      <w:r>
        <w:t xml:space="preserve">  </w:t>
      </w:r>
      <w:r w:rsidR="009C5AD0" w:rsidRPr="006067F4">
        <w:t>Report cards will be sent home every nine weeks following the end of the grading period.  There will be four grading periods each year.  In addition, a</w:t>
      </w:r>
      <w:r w:rsidR="004C6972" w:rsidRPr="006067F4">
        <w:t xml:space="preserve"> progress report will be issued at the mid-point of each nine weeks as a means to keep parents informed of the students’ progress. All </w:t>
      </w:r>
      <w:r w:rsidR="009C5AD0" w:rsidRPr="006067F4">
        <w:t xml:space="preserve">report cards and </w:t>
      </w:r>
      <w:r w:rsidR="004C6972" w:rsidRPr="006067F4">
        <w:t>progress reports are to be signed by a parent and returned promptly to the homeroom teacher.</w:t>
      </w:r>
      <w:r>
        <w:t xml:space="preserve">  If any fees or charges are owed at the end of any grading period, the report card and records will not be released until the account is completely paid.</w:t>
      </w:r>
    </w:p>
    <w:p w14:paraId="5BCEA001" w14:textId="77777777" w:rsidR="00723421" w:rsidRPr="006067F4" w:rsidRDefault="00723421" w:rsidP="000B1C7C">
      <w:pPr>
        <w:rPr>
          <w:rFonts w:cs="Times New Roman"/>
          <w:b/>
          <w:i/>
        </w:rPr>
      </w:pPr>
    </w:p>
    <w:p w14:paraId="0FAF49CB" w14:textId="77777777" w:rsidR="00A50DBF" w:rsidRDefault="00A50DBF">
      <w:pPr>
        <w:spacing w:after="160" w:line="259" w:lineRule="auto"/>
        <w:rPr>
          <w:rFonts w:cs="Times New Roman"/>
          <w:b/>
          <w:i/>
        </w:rPr>
      </w:pPr>
      <w:r>
        <w:rPr>
          <w:rFonts w:cs="Times New Roman"/>
          <w:b/>
          <w:i/>
        </w:rPr>
        <w:br w:type="page"/>
      </w:r>
    </w:p>
    <w:p w14:paraId="20DD3DBA" w14:textId="38D99ED6" w:rsidR="00FA5454" w:rsidRDefault="00FA5454" w:rsidP="000B1C7C">
      <w:pPr>
        <w:rPr>
          <w:rFonts w:cs="Times New Roman"/>
          <w:b/>
          <w:i/>
        </w:rPr>
      </w:pPr>
      <w:r>
        <w:rPr>
          <w:rFonts w:cs="Times New Roman"/>
          <w:b/>
          <w:i/>
        </w:rPr>
        <w:lastRenderedPageBreak/>
        <w:t>Promotion Policy</w:t>
      </w:r>
    </w:p>
    <w:p w14:paraId="6295C99B" w14:textId="77777777" w:rsidR="00FA5454" w:rsidRPr="00FA5454" w:rsidRDefault="00FA5454" w:rsidP="000B1C7C">
      <w:pPr>
        <w:rPr>
          <w:rFonts w:cs="Times New Roman"/>
          <w:u w:val="single"/>
        </w:rPr>
      </w:pPr>
      <w:r w:rsidRPr="00FA5454">
        <w:rPr>
          <w:rFonts w:cs="Times New Roman"/>
          <w:u w:val="single"/>
        </w:rPr>
        <w:t>Elementary Students</w:t>
      </w:r>
      <w:r w:rsidR="00B43D95">
        <w:rPr>
          <w:rFonts w:cs="Times New Roman"/>
          <w:u w:val="single"/>
        </w:rPr>
        <w:t xml:space="preserve"> (Kindergarten – 6</w:t>
      </w:r>
      <w:r w:rsidR="00B43D95" w:rsidRPr="00B43D95">
        <w:rPr>
          <w:rFonts w:cs="Times New Roman"/>
          <w:u w:val="single"/>
          <w:vertAlign w:val="superscript"/>
        </w:rPr>
        <w:t>th</w:t>
      </w:r>
      <w:r w:rsidR="00B43D95">
        <w:rPr>
          <w:rFonts w:cs="Times New Roman"/>
          <w:u w:val="single"/>
        </w:rPr>
        <w:t xml:space="preserve"> grade)</w:t>
      </w:r>
    </w:p>
    <w:p w14:paraId="276432A0" w14:textId="77777777" w:rsidR="00FA5454" w:rsidRDefault="00FA5454" w:rsidP="000B1C7C">
      <w:pPr>
        <w:rPr>
          <w:rFonts w:cs="Times New Roman"/>
        </w:rPr>
      </w:pPr>
      <w:r>
        <w:rPr>
          <w:rFonts w:cs="Times New Roman"/>
        </w:rPr>
        <w:t>Elementary students, at the discretion of administration, may not be eligible for promotion to the next grade if they fail two or more core subjects (English, Math, &amp; Reading) or if they fail one core subject and earn a “D” in the other two core subjects.  Students may be required to receive tutoring in the core subjects to be eligible for promotion.</w:t>
      </w:r>
    </w:p>
    <w:p w14:paraId="49F6EC81" w14:textId="77777777" w:rsidR="00FA5454" w:rsidRDefault="00FA5454" w:rsidP="000B1C7C">
      <w:pPr>
        <w:rPr>
          <w:rFonts w:cs="Times New Roman"/>
        </w:rPr>
      </w:pPr>
    </w:p>
    <w:p w14:paraId="20DBFC8A" w14:textId="77777777" w:rsidR="00FA5454" w:rsidRPr="00FA5454" w:rsidRDefault="00FA5454" w:rsidP="000B1C7C">
      <w:pPr>
        <w:rPr>
          <w:rFonts w:cs="Times New Roman"/>
          <w:u w:val="single"/>
        </w:rPr>
      </w:pPr>
      <w:r w:rsidRPr="00FA5454">
        <w:rPr>
          <w:rFonts w:cs="Times New Roman"/>
          <w:u w:val="single"/>
        </w:rPr>
        <w:t>Middle School Students</w:t>
      </w:r>
      <w:r w:rsidR="00B43D95">
        <w:rPr>
          <w:rFonts w:cs="Times New Roman"/>
          <w:u w:val="single"/>
        </w:rPr>
        <w:t xml:space="preserve"> (7</w:t>
      </w:r>
      <w:r w:rsidR="00B43D95" w:rsidRPr="00B43D95">
        <w:rPr>
          <w:rFonts w:cs="Times New Roman"/>
          <w:u w:val="single"/>
          <w:vertAlign w:val="superscript"/>
        </w:rPr>
        <w:t>th</w:t>
      </w:r>
      <w:r w:rsidR="00B43D95">
        <w:rPr>
          <w:rFonts w:cs="Times New Roman"/>
          <w:u w:val="single"/>
        </w:rPr>
        <w:t xml:space="preserve"> &amp; 8</w:t>
      </w:r>
      <w:r w:rsidR="00B43D95" w:rsidRPr="00B43D95">
        <w:rPr>
          <w:rFonts w:cs="Times New Roman"/>
          <w:u w:val="single"/>
          <w:vertAlign w:val="superscript"/>
        </w:rPr>
        <w:t>th</w:t>
      </w:r>
      <w:r w:rsidR="00B43D95">
        <w:rPr>
          <w:rFonts w:cs="Times New Roman"/>
          <w:u w:val="single"/>
        </w:rPr>
        <w:t xml:space="preserve"> grade)</w:t>
      </w:r>
    </w:p>
    <w:p w14:paraId="3273EE49" w14:textId="77777777" w:rsidR="00FA5454" w:rsidRDefault="00FA5454" w:rsidP="000B1C7C">
      <w:pPr>
        <w:rPr>
          <w:rFonts w:cs="Times New Roman"/>
        </w:rPr>
      </w:pPr>
      <w:r>
        <w:rPr>
          <w:rFonts w:cs="Times New Roman"/>
        </w:rPr>
        <w:t>Students in grades 7</w:t>
      </w:r>
      <w:r w:rsidRPr="00FA5454">
        <w:rPr>
          <w:rFonts w:cs="Times New Roman"/>
          <w:vertAlign w:val="superscript"/>
        </w:rPr>
        <w:t>th</w:t>
      </w:r>
      <w:r>
        <w:rPr>
          <w:rFonts w:cs="Times New Roman"/>
        </w:rPr>
        <w:t xml:space="preserve"> &amp; 8</w:t>
      </w:r>
      <w:r w:rsidRPr="00FA5454">
        <w:rPr>
          <w:rFonts w:cs="Times New Roman"/>
          <w:vertAlign w:val="superscript"/>
        </w:rPr>
        <w:t>th</w:t>
      </w:r>
      <w:r>
        <w:rPr>
          <w:rFonts w:cs="Times New Roman"/>
        </w:rPr>
        <w:t xml:space="preserve"> must pass all core subjects (English, Math, Science, &amp; History) to be promoted to the next grade.  At the discretion of administration, students may be promoted if they receive tutoring over the summer in the subject(s) that they failed.</w:t>
      </w:r>
    </w:p>
    <w:p w14:paraId="5568EE2A" w14:textId="77777777" w:rsidR="00A832F3" w:rsidRDefault="00A832F3" w:rsidP="000B1C7C">
      <w:pPr>
        <w:rPr>
          <w:rFonts w:cs="Times New Roman"/>
          <w:u w:val="single"/>
        </w:rPr>
      </w:pPr>
    </w:p>
    <w:p w14:paraId="3D240160" w14:textId="027ECC1C" w:rsidR="00FA5454" w:rsidRDefault="00B43D95" w:rsidP="000B1C7C">
      <w:pPr>
        <w:rPr>
          <w:rFonts w:cs="Times New Roman"/>
          <w:u w:val="single"/>
        </w:rPr>
      </w:pPr>
      <w:r w:rsidRPr="00B43D95">
        <w:rPr>
          <w:rFonts w:cs="Times New Roman"/>
          <w:u w:val="single"/>
        </w:rPr>
        <w:t>High School Students</w:t>
      </w:r>
      <w:r>
        <w:rPr>
          <w:rFonts w:cs="Times New Roman"/>
          <w:u w:val="single"/>
        </w:rPr>
        <w:t xml:space="preserve"> (9</w:t>
      </w:r>
      <w:r w:rsidRPr="00B43D95">
        <w:rPr>
          <w:rFonts w:cs="Times New Roman"/>
          <w:u w:val="single"/>
          <w:vertAlign w:val="superscript"/>
        </w:rPr>
        <w:t>th</w:t>
      </w:r>
      <w:r>
        <w:rPr>
          <w:rFonts w:cs="Times New Roman"/>
          <w:u w:val="single"/>
        </w:rPr>
        <w:t xml:space="preserve"> – 12</w:t>
      </w:r>
      <w:r w:rsidRPr="00B43D95">
        <w:rPr>
          <w:rFonts w:cs="Times New Roman"/>
          <w:u w:val="single"/>
          <w:vertAlign w:val="superscript"/>
        </w:rPr>
        <w:t>th</w:t>
      </w:r>
      <w:r>
        <w:rPr>
          <w:rFonts w:cs="Times New Roman"/>
          <w:u w:val="single"/>
        </w:rPr>
        <w:t xml:space="preserve"> grade)</w:t>
      </w:r>
    </w:p>
    <w:p w14:paraId="29559179" w14:textId="77777777" w:rsidR="00B43D95" w:rsidRDefault="00B43D95" w:rsidP="000B1C7C">
      <w:pPr>
        <w:rPr>
          <w:rFonts w:cs="Times New Roman"/>
        </w:rPr>
      </w:pPr>
      <w:r>
        <w:rPr>
          <w:rFonts w:cs="Times New Roman"/>
        </w:rPr>
        <w:t>High school grade is determined by the accumulation of the following number of credits:</w:t>
      </w:r>
    </w:p>
    <w:p w14:paraId="52BAA161" w14:textId="77777777" w:rsidR="00B43D95" w:rsidRPr="00B43D95" w:rsidRDefault="00B43D95" w:rsidP="00FB65DC">
      <w:pPr>
        <w:pStyle w:val="ListParagraph"/>
        <w:numPr>
          <w:ilvl w:val="0"/>
          <w:numId w:val="16"/>
        </w:numPr>
        <w:rPr>
          <w:rFonts w:cs="Times New Roman"/>
        </w:rPr>
      </w:pPr>
      <w:r w:rsidRPr="00B43D95">
        <w:rPr>
          <w:rFonts w:cs="Times New Roman"/>
        </w:rPr>
        <w:t>0 to 6 credits: 9</w:t>
      </w:r>
      <w:r w:rsidRPr="00B43D95">
        <w:rPr>
          <w:rFonts w:cs="Times New Roman"/>
          <w:vertAlign w:val="superscript"/>
        </w:rPr>
        <w:t>th</w:t>
      </w:r>
      <w:r w:rsidRPr="00B43D95">
        <w:rPr>
          <w:rFonts w:cs="Times New Roman"/>
        </w:rPr>
        <w:t xml:space="preserve"> grade</w:t>
      </w:r>
    </w:p>
    <w:p w14:paraId="5CCDD895" w14:textId="77777777" w:rsidR="00B43D95" w:rsidRPr="00B43D95" w:rsidRDefault="00B43D95" w:rsidP="00FB65DC">
      <w:pPr>
        <w:pStyle w:val="ListParagraph"/>
        <w:numPr>
          <w:ilvl w:val="0"/>
          <w:numId w:val="16"/>
        </w:numPr>
        <w:rPr>
          <w:rFonts w:cs="Times New Roman"/>
        </w:rPr>
      </w:pPr>
      <w:r w:rsidRPr="00B43D95">
        <w:rPr>
          <w:rFonts w:cs="Times New Roman"/>
        </w:rPr>
        <w:t>7 to 12 credits: 10</w:t>
      </w:r>
      <w:r w:rsidRPr="00B43D95">
        <w:rPr>
          <w:rFonts w:cs="Times New Roman"/>
          <w:vertAlign w:val="superscript"/>
        </w:rPr>
        <w:t>th</w:t>
      </w:r>
      <w:r w:rsidRPr="00B43D95">
        <w:rPr>
          <w:rFonts w:cs="Times New Roman"/>
        </w:rPr>
        <w:t xml:space="preserve"> grade</w:t>
      </w:r>
    </w:p>
    <w:p w14:paraId="5FFABDDE" w14:textId="77777777" w:rsidR="00B43D95" w:rsidRPr="00B43D95" w:rsidRDefault="00B43D95" w:rsidP="00FB65DC">
      <w:pPr>
        <w:pStyle w:val="ListParagraph"/>
        <w:numPr>
          <w:ilvl w:val="0"/>
          <w:numId w:val="16"/>
        </w:numPr>
        <w:rPr>
          <w:rFonts w:cs="Times New Roman"/>
        </w:rPr>
      </w:pPr>
      <w:r w:rsidRPr="00B43D95">
        <w:rPr>
          <w:rFonts w:cs="Times New Roman"/>
        </w:rPr>
        <w:t>12 to 18 credits: 11</w:t>
      </w:r>
      <w:r w:rsidRPr="00B43D95">
        <w:rPr>
          <w:rFonts w:cs="Times New Roman"/>
          <w:vertAlign w:val="superscript"/>
        </w:rPr>
        <w:t>th</w:t>
      </w:r>
      <w:r w:rsidRPr="00B43D95">
        <w:rPr>
          <w:rFonts w:cs="Times New Roman"/>
        </w:rPr>
        <w:t xml:space="preserve"> grade</w:t>
      </w:r>
    </w:p>
    <w:p w14:paraId="3152E383" w14:textId="77777777" w:rsidR="00B43D95" w:rsidRPr="00B43D95" w:rsidRDefault="00B43D95" w:rsidP="00FB65DC">
      <w:pPr>
        <w:pStyle w:val="ListParagraph"/>
        <w:numPr>
          <w:ilvl w:val="0"/>
          <w:numId w:val="16"/>
        </w:numPr>
        <w:rPr>
          <w:rFonts w:cs="Times New Roman"/>
        </w:rPr>
      </w:pPr>
      <w:r w:rsidRPr="00B43D95">
        <w:rPr>
          <w:rFonts w:cs="Times New Roman"/>
        </w:rPr>
        <w:t>19 or more credits: 12</w:t>
      </w:r>
      <w:r w:rsidRPr="00B43D95">
        <w:rPr>
          <w:rFonts w:cs="Times New Roman"/>
          <w:vertAlign w:val="superscript"/>
        </w:rPr>
        <w:t>th</w:t>
      </w:r>
      <w:r w:rsidRPr="00B43D95">
        <w:rPr>
          <w:rFonts w:cs="Times New Roman"/>
        </w:rPr>
        <w:t xml:space="preserve"> grade</w:t>
      </w:r>
    </w:p>
    <w:p w14:paraId="53EEE7B7" w14:textId="4AE734D9" w:rsidR="00B43D95" w:rsidRDefault="00B43D95" w:rsidP="000B1C7C">
      <w:pPr>
        <w:rPr>
          <w:rFonts w:cs="Times New Roman"/>
        </w:rPr>
      </w:pPr>
    </w:p>
    <w:p w14:paraId="0F3C2A21" w14:textId="77777777" w:rsidR="00B43D95" w:rsidRDefault="00B43D95" w:rsidP="000B1C7C">
      <w:pPr>
        <w:rPr>
          <w:rFonts w:cs="Times New Roman"/>
          <w:b/>
          <w:i/>
        </w:rPr>
      </w:pPr>
      <w:r>
        <w:rPr>
          <w:rFonts w:cs="Times New Roman"/>
          <w:b/>
          <w:i/>
        </w:rPr>
        <w:t>Graduation Requirements</w:t>
      </w:r>
    </w:p>
    <w:p w14:paraId="1228F4E1" w14:textId="77777777" w:rsidR="00B43D95" w:rsidRPr="00B43D95" w:rsidRDefault="00B43D95" w:rsidP="00B43D95">
      <w:pPr>
        <w:widowControl w:val="0"/>
        <w:ind w:firstLine="720"/>
        <w:rPr>
          <w:rFonts w:cs="Times New Roman"/>
          <w:bCs w:val="0"/>
        </w:rPr>
      </w:pPr>
      <w:r w:rsidRPr="00B43D95">
        <w:rPr>
          <w:rFonts w:cs="Times New Roman"/>
          <w:bCs w:val="0"/>
        </w:rPr>
        <w:t>Bible I, II, III, and IV</w:t>
      </w:r>
      <w:r w:rsidRPr="00B43D95">
        <w:rPr>
          <w:rFonts w:cs="Times New Roman"/>
          <w:bCs w:val="0"/>
          <w:vertAlign w:val="superscript"/>
        </w:rPr>
        <w:t xml:space="preserve">1 </w:t>
      </w:r>
      <w:r>
        <w:rPr>
          <w:rFonts w:cs="Times New Roman"/>
          <w:bCs w:val="0"/>
        </w:rPr>
        <w:tab/>
      </w:r>
      <w:r>
        <w:rPr>
          <w:rFonts w:cs="Times New Roman"/>
          <w:bCs w:val="0"/>
        </w:rPr>
        <w:tab/>
      </w:r>
      <w:r>
        <w:rPr>
          <w:rFonts w:cs="Times New Roman"/>
          <w:bCs w:val="0"/>
        </w:rPr>
        <w:tab/>
      </w:r>
      <w:r>
        <w:rPr>
          <w:rFonts w:cs="Times New Roman"/>
          <w:bCs w:val="0"/>
        </w:rPr>
        <w:tab/>
      </w:r>
      <w:r>
        <w:rPr>
          <w:rFonts w:cs="Times New Roman"/>
          <w:bCs w:val="0"/>
        </w:rPr>
        <w:tab/>
      </w:r>
      <w:r>
        <w:rPr>
          <w:rFonts w:cs="Times New Roman"/>
          <w:bCs w:val="0"/>
        </w:rPr>
        <w:tab/>
      </w:r>
      <w:r>
        <w:rPr>
          <w:rFonts w:cs="Times New Roman"/>
          <w:bCs w:val="0"/>
        </w:rPr>
        <w:tab/>
        <w:t>4 credits</w:t>
      </w:r>
    </w:p>
    <w:p w14:paraId="48471AC1" w14:textId="77777777" w:rsidR="00B43D95" w:rsidRPr="00B43D95" w:rsidRDefault="00B43D95" w:rsidP="00B43D95">
      <w:pPr>
        <w:widowControl w:val="0"/>
        <w:ind w:firstLine="720"/>
        <w:rPr>
          <w:rFonts w:cs="Times New Roman"/>
          <w:bCs w:val="0"/>
        </w:rPr>
      </w:pPr>
      <w:r w:rsidRPr="00B43D95">
        <w:rPr>
          <w:rFonts w:cs="Times New Roman"/>
          <w:bCs w:val="0"/>
        </w:rPr>
        <w:t xml:space="preserve">Language I, II, III, and IV                                    </w:t>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4 credits</w:t>
      </w:r>
    </w:p>
    <w:p w14:paraId="6ADA2EBC" w14:textId="77777777" w:rsidR="00B43D95" w:rsidRPr="00B43D95" w:rsidRDefault="00B43D95" w:rsidP="00B43D95">
      <w:pPr>
        <w:widowControl w:val="0"/>
        <w:ind w:firstLine="720"/>
        <w:rPr>
          <w:rFonts w:cs="Times New Roman"/>
          <w:bCs w:val="0"/>
        </w:rPr>
      </w:pPr>
      <w:r w:rsidRPr="00B43D95">
        <w:rPr>
          <w:rFonts w:cs="Times New Roman"/>
          <w:bCs w:val="0"/>
        </w:rPr>
        <w:t>Mathematics</w:t>
      </w:r>
      <w:proofErr w:type="gramStart"/>
      <w:r w:rsidRPr="00B43D95">
        <w:rPr>
          <w:rFonts w:cs="Times New Roman"/>
          <w:bCs w:val="0"/>
          <w:vertAlign w:val="superscript"/>
        </w:rPr>
        <w:t xml:space="preserve">2 </w:t>
      </w:r>
      <w:r w:rsidRPr="00B43D95">
        <w:rPr>
          <w:rFonts w:cs="Times New Roman"/>
          <w:bCs w:val="0"/>
        </w:rPr>
        <w:t xml:space="preserve"> </w:t>
      </w:r>
      <w:r w:rsidRPr="00B43D95">
        <w:rPr>
          <w:rFonts w:cs="Times New Roman"/>
          <w:bCs w:val="0"/>
        </w:rPr>
        <w:tab/>
      </w:r>
      <w:proofErr w:type="gramEnd"/>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4 credits</w:t>
      </w:r>
    </w:p>
    <w:p w14:paraId="4F3FCD38" w14:textId="77777777" w:rsidR="00B43D95" w:rsidRPr="00B43D95" w:rsidRDefault="00B43D95" w:rsidP="00B43D95">
      <w:pPr>
        <w:widowControl w:val="0"/>
        <w:ind w:firstLine="720"/>
        <w:rPr>
          <w:rFonts w:cs="Times New Roman"/>
          <w:bCs w:val="0"/>
        </w:rPr>
      </w:pPr>
      <w:r w:rsidRPr="00B43D95">
        <w:rPr>
          <w:rFonts w:cs="Times New Roman"/>
          <w:bCs w:val="0"/>
        </w:rPr>
        <w:t>Science</w:t>
      </w:r>
      <w:r w:rsidRPr="00B43D95">
        <w:rPr>
          <w:rFonts w:cs="Times New Roman"/>
          <w:bCs w:val="0"/>
          <w:vertAlign w:val="superscript"/>
        </w:rPr>
        <w:t>3</w:t>
      </w:r>
      <w:r w:rsidRPr="00B43D95">
        <w:rPr>
          <w:rFonts w:cs="Times New Roman"/>
          <w:bCs w:val="0"/>
          <w:vertAlign w:val="superscript"/>
        </w:rPr>
        <w:tab/>
      </w:r>
      <w:r w:rsidRPr="00B43D95">
        <w:rPr>
          <w:rFonts w:cs="Times New Roman"/>
          <w:bCs w:val="0"/>
          <w:vertAlign w:val="superscript"/>
        </w:rPr>
        <w:tab/>
      </w:r>
      <w:r w:rsidRPr="00B43D95">
        <w:rPr>
          <w:rFonts w:cs="Times New Roman"/>
          <w:bCs w:val="0"/>
          <w:vertAlign w:val="superscript"/>
        </w:rPr>
        <w:tab/>
      </w:r>
      <w:r w:rsidRPr="00B43D95">
        <w:rPr>
          <w:rFonts w:cs="Times New Roman"/>
          <w:bCs w:val="0"/>
          <w:vertAlign w:val="superscript"/>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3 credits</w:t>
      </w:r>
    </w:p>
    <w:p w14:paraId="5DB0BEF9" w14:textId="77777777" w:rsidR="00B43D95" w:rsidRPr="00B43D95" w:rsidRDefault="00B43D95" w:rsidP="00B43D95">
      <w:pPr>
        <w:widowControl w:val="0"/>
        <w:ind w:firstLine="720"/>
        <w:rPr>
          <w:rFonts w:cs="Times New Roman"/>
          <w:bCs w:val="0"/>
        </w:rPr>
      </w:pPr>
      <w:r w:rsidRPr="00B43D95">
        <w:rPr>
          <w:rFonts w:cs="Times New Roman"/>
          <w:bCs w:val="0"/>
        </w:rPr>
        <w:t>Social Studies</w:t>
      </w:r>
      <w:r w:rsidRPr="00B43D95">
        <w:rPr>
          <w:rFonts w:cs="Times New Roman"/>
          <w:bCs w:val="0"/>
          <w:vertAlign w:val="superscript"/>
        </w:rPr>
        <w:t>4</w:t>
      </w:r>
      <w:r w:rsidRPr="00B43D95">
        <w:rPr>
          <w:rFonts w:cs="Times New Roman"/>
          <w:bCs w:val="0"/>
          <w:vertAlign w:val="superscript"/>
        </w:rPr>
        <w:tab/>
      </w:r>
      <w:r w:rsidRPr="00B43D95">
        <w:rPr>
          <w:rFonts w:cs="Times New Roman"/>
          <w:bCs w:val="0"/>
          <w:vertAlign w:val="superscript"/>
        </w:rPr>
        <w:tab/>
      </w:r>
      <w:r w:rsidRPr="00B43D95">
        <w:rPr>
          <w:rFonts w:cs="Times New Roman"/>
          <w:bCs w:val="0"/>
          <w:vertAlign w:val="superscript"/>
        </w:rPr>
        <w:tab/>
      </w:r>
      <w:r w:rsidRPr="00B43D95">
        <w:rPr>
          <w:rFonts w:cs="Times New Roman"/>
          <w:bCs w:val="0"/>
          <w:vertAlign w:val="superscript"/>
        </w:rPr>
        <w:tab/>
      </w:r>
      <w:r>
        <w:rPr>
          <w:rFonts w:cs="Times New Roman"/>
          <w:bCs w:val="0"/>
        </w:rPr>
        <w:tab/>
      </w:r>
      <w:r>
        <w:rPr>
          <w:rFonts w:cs="Times New Roman"/>
          <w:bCs w:val="0"/>
        </w:rPr>
        <w:tab/>
      </w:r>
      <w:r>
        <w:rPr>
          <w:rFonts w:cs="Times New Roman"/>
          <w:bCs w:val="0"/>
        </w:rPr>
        <w:tab/>
      </w:r>
      <w:r>
        <w:rPr>
          <w:rFonts w:cs="Times New Roman"/>
          <w:bCs w:val="0"/>
        </w:rPr>
        <w:tab/>
        <w:t>3 credits</w:t>
      </w:r>
    </w:p>
    <w:p w14:paraId="609B4A4B" w14:textId="77777777" w:rsidR="00B43D95" w:rsidRPr="00B43D95" w:rsidRDefault="00B43D95" w:rsidP="00B43D95">
      <w:pPr>
        <w:widowControl w:val="0"/>
        <w:ind w:firstLine="720"/>
        <w:rPr>
          <w:rFonts w:cs="Times New Roman"/>
          <w:bCs w:val="0"/>
        </w:rPr>
      </w:pPr>
      <w:r w:rsidRPr="00B43D95">
        <w:rPr>
          <w:rFonts w:cs="Times New Roman"/>
          <w:bCs w:val="0"/>
        </w:rPr>
        <w:t>Wellness</w:t>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1 credit</w:t>
      </w:r>
    </w:p>
    <w:p w14:paraId="407E1868" w14:textId="77777777" w:rsidR="00B43D95" w:rsidRPr="00B43D95" w:rsidRDefault="00B43D95" w:rsidP="00B43D95">
      <w:pPr>
        <w:widowControl w:val="0"/>
        <w:ind w:firstLine="720"/>
        <w:rPr>
          <w:rFonts w:cs="Times New Roman"/>
          <w:bCs w:val="0"/>
        </w:rPr>
      </w:pPr>
      <w:r w:rsidRPr="00B43D95">
        <w:rPr>
          <w:rFonts w:cs="Times New Roman"/>
          <w:bCs w:val="0"/>
        </w:rPr>
        <w:t>Physical Education</w:t>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½ credit</w:t>
      </w:r>
    </w:p>
    <w:p w14:paraId="407B1C9B" w14:textId="77777777" w:rsidR="00B43D95" w:rsidRPr="00B43D95" w:rsidRDefault="00B43D95" w:rsidP="00B43D95">
      <w:pPr>
        <w:widowControl w:val="0"/>
        <w:ind w:firstLine="720"/>
        <w:rPr>
          <w:rFonts w:cs="Times New Roman"/>
          <w:bCs w:val="0"/>
        </w:rPr>
      </w:pPr>
      <w:r w:rsidRPr="00B43D95">
        <w:rPr>
          <w:rFonts w:cs="Times New Roman"/>
          <w:bCs w:val="0"/>
        </w:rPr>
        <w:t>Personal Finance</w:t>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½ credit</w:t>
      </w:r>
    </w:p>
    <w:p w14:paraId="4E054372" w14:textId="77777777" w:rsidR="00B43D95" w:rsidRPr="00B43D95" w:rsidRDefault="00B43D95" w:rsidP="00B43D95">
      <w:pPr>
        <w:widowControl w:val="0"/>
        <w:ind w:firstLine="720"/>
        <w:rPr>
          <w:rFonts w:cs="Times New Roman"/>
          <w:bCs w:val="0"/>
        </w:rPr>
      </w:pPr>
      <w:r w:rsidRPr="00B43D95">
        <w:rPr>
          <w:rFonts w:cs="Times New Roman"/>
          <w:bCs w:val="0"/>
        </w:rPr>
        <w:t>Foreign Language</w:t>
      </w:r>
      <w:r w:rsidRPr="00B43D95">
        <w:rPr>
          <w:rFonts w:cs="Times New Roman"/>
          <w:bCs w:val="0"/>
          <w:vertAlign w:val="superscript"/>
        </w:rPr>
        <w:t>5</w:t>
      </w:r>
      <w:r w:rsidRPr="00B43D95">
        <w:rPr>
          <w:rFonts w:cs="Times New Roman"/>
          <w:bCs w:val="0"/>
          <w:vertAlign w:val="superscript"/>
        </w:rPr>
        <w:tab/>
      </w:r>
      <w:r w:rsidRPr="00B43D95">
        <w:rPr>
          <w:rFonts w:cs="Times New Roman"/>
          <w:bCs w:val="0"/>
          <w:vertAlign w:val="superscript"/>
        </w:rPr>
        <w:tab/>
      </w:r>
      <w:r w:rsidRPr="00B43D95">
        <w:rPr>
          <w:rFonts w:cs="Times New Roman"/>
          <w:bCs w:val="0"/>
          <w:vertAlign w:val="superscript"/>
        </w:rPr>
        <w:tab/>
      </w:r>
      <w:r w:rsidRPr="00B43D95">
        <w:rPr>
          <w:rFonts w:cs="Times New Roman"/>
          <w:bCs w:val="0"/>
          <w:vertAlign w:val="superscript"/>
        </w:rPr>
        <w:tab/>
      </w:r>
      <w:r w:rsidRPr="00B43D95">
        <w:rPr>
          <w:rFonts w:cs="Times New Roman"/>
          <w:bCs w:val="0"/>
          <w:vertAlign w:val="superscript"/>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2 credits</w:t>
      </w:r>
    </w:p>
    <w:p w14:paraId="3AF93DC9" w14:textId="77777777" w:rsidR="00B43D95" w:rsidRPr="00B43D95" w:rsidRDefault="00B43D95" w:rsidP="00B43D95">
      <w:pPr>
        <w:widowControl w:val="0"/>
        <w:ind w:firstLine="720"/>
        <w:rPr>
          <w:rFonts w:cs="Times New Roman"/>
          <w:bCs w:val="0"/>
        </w:rPr>
      </w:pPr>
      <w:r w:rsidRPr="00B43D95">
        <w:rPr>
          <w:rFonts w:cs="Times New Roman"/>
          <w:bCs w:val="0"/>
        </w:rPr>
        <w:t>Fine Arts</w:t>
      </w:r>
      <w:r w:rsidRPr="00B43D95">
        <w:rPr>
          <w:rFonts w:cs="Times New Roman"/>
          <w:bCs w:val="0"/>
          <w:vertAlign w:val="superscript"/>
        </w:rPr>
        <w:t>5</w:t>
      </w:r>
      <w:r w:rsidRPr="00B43D95">
        <w:rPr>
          <w:rFonts w:cs="Times New Roman"/>
          <w:bCs w:val="0"/>
          <w:vertAlign w:val="superscript"/>
        </w:rPr>
        <w:tab/>
      </w:r>
      <w:r w:rsidRPr="00B43D95">
        <w:rPr>
          <w:rFonts w:cs="Times New Roman"/>
          <w:bCs w:val="0"/>
          <w:vertAlign w:val="superscript"/>
        </w:rPr>
        <w:tab/>
      </w:r>
      <w:r w:rsidRPr="00B43D95">
        <w:rPr>
          <w:rFonts w:cs="Times New Roman"/>
          <w:bCs w:val="0"/>
          <w:vertAlign w:val="superscript"/>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1 credit</w:t>
      </w:r>
    </w:p>
    <w:p w14:paraId="06C42BE7" w14:textId="77777777" w:rsidR="00B43D95" w:rsidRPr="00B43D95" w:rsidRDefault="00B43D95" w:rsidP="00B43D95">
      <w:pPr>
        <w:widowControl w:val="0"/>
        <w:rPr>
          <w:rFonts w:cs="Times New Roman"/>
          <w:bCs w:val="0"/>
        </w:rPr>
      </w:pPr>
      <w:r w:rsidRPr="00B43D95">
        <w:rPr>
          <w:rFonts w:cs="Times New Roman"/>
          <w:bCs w:val="0"/>
        </w:rPr>
        <w:tab/>
        <w:t>Electives</w:t>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Pr>
          <w:rFonts w:cs="Times New Roman"/>
          <w:bCs w:val="0"/>
        </w:rPr>
        <w:t>3 credit</w:t>
      </w:r>
    </w:p>
    <w:p w14:paraId="2ED4F544" w14:textId="77777777" w:rsidR="00B43D95" w:rsidRPr="00B43D95" w:rsidRDefault="00B43D95" w:rsidP="00B43D95">
      <w:pPr>
        <w:widowControl w:val="0"/>
        <w:rPr>
          <w:rFonts w:cs="Times New Roman"/>
          <w:bCs w:val="0"/>
        </w:rPr>
      </w:pP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r>
      <w:r w:rsidRPr="00B43D95">
        <w:rPr>
          <w:rFonts w:cs="Times New Roman"/>
          <w:bCs w:val="0"/>
        </w:rPr>
        <w:tab/>
        <w:t>Total:</w:t>
      </w:r>
      <w:r w:rsidRPr="00B43D95">
        <w:rPr>
          <w:rFonts w:cs="Times New Roman"/>
          <w:bCs w:val="0"/>
        </w:rPr>
        <w:tab/>
      </w:r>
      <w:r w:rsidRPr="00B43D95">
        <w:rPr>
          <w:rFonts w:cs="Times New Roman"/>
          <w:bCs w:val="0"/>
        </w:rPr>
        <w:tab/>
      </w:r>
      <w:r w:rsidRPr="00B43D95">
        <w:rPr>
          <w:rFonts w:cs="Times New Roman"/>
          <w:bCs w:val="0"/>
        </w:rPr>
        <w:tab/>
        <w:t>26 credits</w:t>
      </w:r>
    </w:p>
    <w:p w14:paraId="3AD1FBF5" w14:textId="77777777" w:rsidR="00B43D95" w:rsidRDefault="00B43D95" w:rsidP="00B43D95">
      <w:pPr>
        <w:widowControl w:val="0"/>
        <w:rPr>
          <w:rFonts w:cs="Times New Roman"/>
          <w:bCs w:val="0"/>
          <w:sz w:val="22"/>
          <w:szCs w:val="22"/>
        </w:rPr>
      </w:pPr>
    </w:p>
    <w:p w14:paraId="51C432C0" w14:textId="77777777" w:rsidR="00B43D95" w:rsidRDefault="00B43D95" w:rsidP="00B43D95">
      <w:pPr>
        <w:widowControl w:val="0"/>
        <w:rPr>
          <w:rFonts w:cs="Times New Roman"/>
          <w:bCs w:val="0"/>
          <w:sz w:val="20"/>
          <w:szCs w:val="22"/>
        </w:rPr>
      </w:pPr>
      <w:r>
        <w:rPr>
          <w:rFonts w:cs="Times New Roman"/>
          <w:bCs w:val="0"/>
          <w:sz w:val="20"/>
          <w:szCs w:val="22"/>
          <w:vertAlign w:val="superscript"/>
        </w:rPr>
        <w:t xml:space="preserve">1 </w:t>
      </w:r>
      <w:r>
        <w:rPr>
          <w:rFonts w:cs="Times New Roman"/>
          <w:bCs w:val="0"/>
          <w:sz w:val="20"/>
          <w:szCs w:val="22"/>
        </w:rPr>
        <w:t>One year of Bible for each year enrolled in a member school.</w:t>
      </w:r>
    </w:p>
    <w:p w14:paraId="6EDBE323" w14:textId="77777777" w:rsidR="00B43D95" w:rsidRDefault="00B43D95" w:rsidP="00B43D95">
      <w:pPr>
        <w:widowControl w:val="0"/>
        <w:rPr>
          <w:rFonts w:cs="Times New Roman"/>
          <w:bCs w:val="0"/>
          <w:sz w:val="20"/>
          <w:szCs w:val="22"/>
        </w:rPr>
      </w:pPr>
    </w:p>
    <w:p w14:paraId="5614D890" w14:textId="77777777" w:rsidR="00B43D95" w:rsidRDefault="00B43D95" w:rsidP="00B43D95">
      <w:pPr>
        <w:widowControl w:val="0"/>
        <w:rPr>
          <w:rFonts w:cs="Times New Roman"/>
          <w:bCs w:val="0"/>
          <w:sz w:val="20"/>
          <w:szCs w:val="22"/>
        </w:rPr>
      </w:pPr>
      <w:r>
        <w:rPr>
          <w:rFonts w:cs="Times New Roman"/>
          <w:bCs w:val="0"/>
          <w:sz w:val="20"/>
          <w:szCs w:val="22"/>
          <w:vertAlign w:val="superscript"/>
        </w:rPr>
        <w:t xml:space="preserve">2 </w:t>
      </w:r>
      <w:r>
        <w:rPr>
          <w:rFonts w:cs="Times New Roman"/>
          <w:bCs w:val="0"/>
          <w:sz w:val="20"/>
          <w:szCs w:val="22"/>
        </w:rPr>
        <w:t>Students who enter 9</w:t>
      </w:r>
      <w:r>
        <w:rPr>
          <w:rFonts w:cs="Times New Roman"/>
          <w:bCs w:val="0"/>
          <w:sz w:val="20"/>
          <w:szCs w:val="22"/>
          <w:vertAlign w:val="superscript"/>
        </w:rPr>
        <w:t>th</w:t>
      </w:r>
      <w:r>
        <w:rPr>
          <w:rFonts w:cs="Times New Roman"/>
          <w:bCs w:val="0"/>
          <w:sz w:val="20"/>
          <w:szCs w:val="22"/>
        </w:rPr>
        <w:t xml:space="preserve"> grade in 2009-2010 and thereafter shall be required to achieve, by the time they graduate, at least the following: Algebra I, Geometry, and Algebra II (or the equivalents) plus one additional mathematics course beyond Algebra I. All students will be enrolled in a math class each year. Students with qualifying disabilities in math are documented in the individualized education program shall be required to achieve at least Algebra I and Geometry (or the equivalent). The required</w:t>
      </w:r>
      <w:r>
        <w:rPr>
          <w:rFonts w:cs="Times New Roman"/>
          <w:b/>
          <w:sz w:val="20"/>
          <w:szCs w:val="22"/>
        </w:rPr>
        <w:t xml:space="preserve"> </w:t>
      </w:r>
      <w:r>
        <w:rPr>
          <w:rFonts w:cs="Times New Roman"/>
          <w:bCs w:val="0"/>
          <w:sz w:val="20"/>
          <w:szCs w:val="22"/>
        </w:rPr>
        <w:t>number of credits in math will be achieved through strategies such as, but not limited to, increased time,</w:t>
      </w:r>
      <w:r>
        <w:rPr>
          <w:rFonts w:cs="Times New Roman"/>
          <w:bCs w:val="0"/>
          <w:sz w:val="22"/>
          <w:szCs w:val="22"/>
        </w:rPr>
        <w:t xml:space="preserve"> </w:t>
      </w:r>
      <w:r>
        <w:rPr>
          <w:rFonts w:cs="Times New Roman"/>
          <w:bCs w:val="0"/>
          <w:sz w:val="20"/>
          <w:szCs w:val="22"/>
        </w:rPr>
        <w:t>appropriate methodologies, and accommodations as determined by the IEP team.</w:t>
      </w:r>
    </w:p>
    <w:p w14:paraId="78C4EEB1" w14:textId="77777777" w:rsidR="00B43D95" w:rsidRDefault="00B43D95" w:rsidP="00B43D95">
      <w:pPr>
        <w:widowControl w:val="0"/>
        <w:rPr>
          <w:rFonts w:cs="Times New Roman"/>
          <w:bCs w:val="0"/>
          <w:sz w:val="20"/>
          <w:szCs w:val="22"/>
        </w:rPr>
      </w:pPr>
    </w:p>
    <w:p w14:paraId="3605E919" w14:textId="2F0F1681" w:rsidR="00B43D95" w:rsidRDefault="00B43D95" w:rsidP="00B43D95">
      <w:pPr>
        <w:widowControl w:val="0"/>
        <w:rPr>
          <w:rFonts w:cs="Times New Roman"/>
          <w:bCs w:val="0"/>
          <w:sz w:val="20"/>
          <w:szCs w:val="22"/>
        </w:rPr>
      </w:pPr>
      <w:r>
        <w:rPr>
          <w:rFonts w:cs="Times New Roman"/>
          <w:bCs w:val="0"/>
          <w:sz w:val="20"/>
          <w:szCs w:val="22"/>
          <w:vertAlign w:val="superscript"/>
        </w:rPr>
        <w:t>3</w:t>
      </w:r>
      <w:r>
        <w:rPr>
          <w:rFonts w:cs="Times New Roman"/>
          <w:bCs w:val="0"/>
          <w:sz w:val="20"/>
          <w:szCs w:val="22"/>
        </w:rPr>
        <w:t>Students who enter 9</w:t>
      </w:r>
      <w:r>
        <w:rPr>
          <w:rFonts w:cs="Times New Roman"/>
          <w:bCs w:val="0"/>
          <w:sz w:val="20"/>
          <w:szCs w:val="22"/>
          <w:vertAlign w:val="superscript"/>
        </w:rPr>
        <w:t>th</w:t>
      </w:r>
      <w:r>
        <w:rPr>
          <w:rFonts w:cs="Times New Roman"/>
          <w:bCs w:val="0"/>
          <w:sz w:val="20"/>
          <w:szCs w:val="22"/>
        </w:rPr>
        <w:t xml:space="preserve"> grade in 2009-2010 and thereafter shall be required to achieve, by the time they graduate, at least Biology I and either Chemistry or Physics plus another laboratory science. Students with qualifying disabilities in reading and/or math as documents in the individualized education program shall be required to achieve at least Biology I and two other lab science credits</w:t>
      </w:r>
      <w:r>
        <w:rPr>
          <w:rFonts w:cs="Times New Roman"/>
          <w:bCs w:val="0"/>
          <w:sz w:val="22"/>
          <w:szCs w:val="22"/>
        </w:rPr>
        <w:t xml:space="preserve">. </w:t>
      </w:r>
      <w:r>
        <w:rPr>
          <w:rFonts w:cs="Times New Roman"/>
          <w:bCs w:val="0"/>
          <w:sz w:val="20"/>
          <w:szCs w:val="22"/>
        </w:rPr>
        <w:t xml:space="preserve">The required number of credits in science will be achieved through strategies such as, but not limited to, increased time, appropriate methodologies, and accommodations as determined by </w:t>
      </w:r>
      <w:r w:rsidR="00870464">
        <w:rPr>
          <w:rFonts w:cs="Times New Roman"/>
          <w:bCs w:val="0"/>
          <w:sz w:val="20"/>
          <w:szCs w:val="22"/>
        </w:rPr>
        <w:t>academic testing.</w:t>
      </w:r>
      <w:r>
        <w:rPr>
          <w:rFonts w:cs="Times New Roman"/>
          <w:bCs w:val="0"/>
          <w:sz w:val="20"/>
          <w:szCs w:val="22"/>
        </w:rPr>
        <w:t xml:space="preserve"> </w:t>
      </w:r>
    </w:p>
    <w:p w14:paraId="1BCC3408" w14:textId="77777777" w:rsidR="00B43D95" w:rsidRDefault="00B43D95" w:rsidP="00B43D95">
      <w:pPr>
        <w:widowControl w:val="0"/>
        <w:rPr>
          <w:rFonts w:cs="Times New Roman"/>
          <w:b/>
          <w:sz w:val="20"/>
          <w:szCs w:val="22"/>
        </w:rPr>
      </w:pPr>
    </w:p>
    <w:p w14:paraId="03F4E97B" w14:textId="77777777" w:rsidR="00B43D95" w:rsidRDefault="00B43D95" w:rsidP="00B43D95">
      <w:pPr>
        <w:widowControl w:val="0"/>
        <w:rPr>
          <w:rFonts w:cs="Times New Roman"/>
          <w:bCs w:val="0"/>
          <w:sz w:val="20"/>
          <w:szCs w:val="22"/>
        </w:rPr>
      </w:pPr>
      <w:r>
        <w:rPr>
          <w:rFonts w:cs="Times New Roman"/>
          <w:bCs w:val="0"/>
          <w:sz w:val="20"/>
          <w:szCs w:val="22"/>
          <w:vertAlign w:val="superscript"/>
        </w:rPr>
        <w:lastRenderedPageBreak/>
        <w:t>4</w:t>
      </w:r>
      <w:r>
        <w:rPr>
          <w:rFonts w:cs="Times New Roman"/>
          <w:bCs w:val="0"/>
          <w:sz w:val="20"/>
          <w:szCs w:val="22"/>
        </w:rPr>
        <w:t>The social studies curriculum shall include United States History, World History/World Geography, Economics, and Government.</w:t>
      </w:r>
    </w:p>
    <w:p w14:paraId="65ADCD9A" w14:textId="77777777" w:rsidR="00B43D95" w:rsidRDefault="00B43D95" w:rsidP="00B43D95">
      <w:pPr>
        <w:widowControl w:val="0"/>
        <w:rPr>
          <w:rFonts w:cs="Times New Roman"/>
          <w:bCs w:val="0"/>
          <w:sz w:val="20"/>
          <w:szCs w:val="22"/>
        </w:rPr>
      </w:pPr>
    </w:p>
    <w:p w14:paraId="57B57671" w14:textId="77777777" w:rsidR="00B43D95" w:rsidRDefault="00B43D95" w:rsidP="00B43D95">
      <w:pPr>
        <w:widowControl w:val="0"/>
        <w:rPr>
          <w:rFonts w:cs="Times New Roman"/>
          <w:bCs w:val="0"/>
          <w:sz w:val="20"/>
          <w:szCs w:val="22"/>
        </w:rPr>
      </w:pPr>
      <w:r>
        <w:rPr>
          <w:rFonts w:cs="Times New Roman"/>
          <w:bCs w:val="0"/>
          <w:sz w:val="20"/>
          <w:szCs w:val="22"/>
          <w:vertAlign w:val="superscript"/>
        </w:rPr>
        <w:t>5</w:t>
      </w:r>
      <w:r>
        <w:rPr>
          <w:rFonts w:cs="Times New Roman"/>
          <w:bCs w:val="0"/>
          <w:sz w:val="20"/>
          <w:szCs w:val="22"/>
        </w:rPr>
        <w:t>Both credits must be earned in the same foreign language.</w:t>
      </w:r>
    </w:p>
    <w:p w14:paraId="678DC3A9" w14:textId="77777777" w:rsidR="00405103" w:rsidRPr="00405103" w:rsidRDefault="00405103" w:rsidP="00B43D95">
      <w:pPr>
        <w:widowControl w:val="0"/>
        <w:rPr>
          <w:rFonts w:cs="Times New Roman"/>
          <w:bCs w:val="0"/>
          <w:szCs w:val="22"/>
        </w:rPr>
      </w:pPr>
    </w:p>
    <w:p w14:paraId="449818D7" w14:textId="77777777" w:rsidR="00B43D95" w:rsidRDefault="00B43D95" w:rsidP="000B1C7C">
      <w:pPr>
        <w:rPr>
          <w:rFonts w:cs="Times New Roman"/>
          <w:b/>
          <w:i/>
        </w:rPr>
      </w:pPr>
      <w:r>
        <w:rPr>
          <w:rFonts w:cs="Times New Roman"/>
          <w:b/>
          <w:i/>
        </w:rPr>
        <w:t>Failed Courses (High School only)</w:t>
      </w:r>
    </w:p>
    <w:p w14:paraId="19FDBFE8" w14:textId="77777777" w:rsidR="00B43D95" w:rsidRDefault="00B43D95" w:rsidP="000B1C7C">
      <w:pPr>
        <w:rPr>
          <w:rFonts w:cs="Times New Roman"/>
        </w:rPr>
      </w:pPr>
      <w:r>
        <w:rPr>
          <w:rFonts w:cs="Times New Roman"/>
        </w:rPr>
        <w:t xml:space="preserve">All courses must be taken and successfully completed in the appropriate sequence.  </w:t>
      </w:r>
      <w:r w:rsidR="00EC0AAD">
        <w:rPr>
          <w:rFonts w:cs="Times New Roman"/>
        </w:rPr>
        <w:t>(For example, students will not be allowed to take Algebra II until they successfully pass Algebra I.)</w:t>
      </w:r>
    </w:p>
    <w:p w14:paraId="36B7EBEB" w14:textId="20024002" w:rsidR="00EC0AAD" w:rsidRDefault="00EC0AAD" w:rsidP="000B1C7C">
      <w:pPr>
        <w:rPr>
          <w:rFonts w:cs="Times New Roman"/>
        </w:rPr>
      </w:pPr>
    </w:p>
    <w:p w14:paraId="48E25888" w14:textId="77777777" w:rsidR="00EC0AAD" w:rsidRDefault="00EC0AAD" w:rsidP="000B1C7C">
      <w:pPr>
        <w:rPr>
          <w:rFonts w:cs="Times New Roman"/>
          <w:b/>
          <w:i/>
        </w:rPr>
      </w:pPr>
      <w:r>
        <w:rPr>
          <w:rFonts w:cs="Times New Roman"/>
          <w:b/>
          <w:i/>
        </w:rPr>
        <w:t>Dual Enrollment</w:t>
      </w:r>
    </w:p>
    <w:p w14:paraId="2E6B4228" w14:textId="77777777" w:rsidR="00EC0AAD" w:rsidRDefault="00EC0AAD" w:rsidP="000B1C7C">
      <w:pPr>
        <w:rPr>
          <w:rFonts w:cs="Times New Roman"/>
        </w:rPr>
      </w:pPr>
      <w:r>
        <w:rPr>
          <w:rFonts w:cs="Times New Roman"/>
        </w:rPr>
        <w:t>During their junior and senior year, students may choose to enroll in college level courses at a local institution of higher learning.  These students can receive both high school and college credit for these courses.  The junior/senior sponsor will work with the student’s family, the administration, and the local college to assist the student in participating in dual enrollment opportunities.  In order to do so, students must meet the requirements for dual enrollment at the college and provide written proof of enrollment to MPCA and submit final grades to MPCA upon completion of the course.</w:t>
      </w:r>
    </w:p>
    <w:p w14:paraId="63D5CFD2" w14:textId="77777777" w:rsidR="00EC0AAD" w:rsidRPr="00EC0AAD" w:rsidRDefault="00EC0AAD" w:rsidP="000B1C7C">
      <w:pPr>
        <w:rPr>
          <w:rFonts w:cs="Times New Roman"/>
        </w:rPr>
      </w:pPr>
    </w:p>
    <w:p w14:paraId="1C929C95" w14:textId="024E0000" w:rsidR="00300052" w:rsidRDefault="00300052" w:rsidP="000B1C7C">
      <w:pPr>
        <w:rPr>
          <w:rFonts w:cs="Times New Roman"/>
          <w:b/>
          <w:i/>
        </w:rPr>
      </w:pPr>
      <w:r>
        <w:rPr>
          <w:rFonts w:cs="Times New Roman"/>
          <w:b/>
          <w:i/>
        </w:rPr>
        <w:t>Pre-High School Courses</w:t>
      </w:r>
    </w:p>
    <w:p w14:paraId="3F8DCC2E" w14:textId="77777777" w:rsidR="00300052" w:rsidRPr="00300052" w:rsidRDefault="00300052" w:rsidP="000B1C7C">
      <w:pPr>
        <w:rPr>
          <w:rFonts w:cs="Times New Roman"/>
        </w:rPr>
      </w:pPr>
      <w:r>
        <w:rPr>
          <w:rFonts w:cs="Times New Roman"/>
        </w:rPr>
        <w:t>Students must earn the total number of credits required for graduation while in 9</w:t>
      </w:r>
      <w:r w:rsidRPr="00300052">
        <w:rPr>
          <w:rFonts w:cs="Times New Roman"/>
          <w:vertAlign w:val="superscript"/>
        </w:rPr>
        <w:t>th</w:t>
      </w:r>
      <w:r>
        <w:rPr>
          <w:rFonts w:cs="Times New Roman"/>
        </w:rPr>
        <w:t xml:space="preserve"> through 12</w:t>
      </w:r>
      <w:r w:rsidRPr="00300052">
        <w:rPr>
          <w:rFonts w:cs="Times New Roman"/>
          <w:vertAlign w:val="superscript"/>
        </w:rPr>
        <w:t>th</w:t>
      </w:r>
      <w:r>
        <w:rPr>
          <w:rFonts w:cs="Times New Roman"/>
        </w:rPr>
        <w:t xml:space="preserve"> grade.  High school courses completed prior to 9</w:t>
      </w:r>
      <w:r w:rsidRPr="00300052">
        <w:rPr>
          <w:rFonts w:cs="Times New Roman"/>
          <w:vertAlign w:val="superscript"/>
        </w:rPr>
        <w:t>th</w:t>
      </w:r>
      <w:r>
        <w:rPr>
          <w:rFonts w:cs="Times New Roman"/>
        </w:rPr>
        <w:t xml:space="preserve"> grade will be noted on the student’s permanent record and used for placement in the next level of that subject but will not count as a credit toward graduation or in the student’s cumulative high school GPA.  (For example, students may take Algebra I in 8</w:t>
      </w:r>
      <w:r w:rsidRPr="00300052">
        <w:rPr>
          <w:rFonts w:cs="Times New Roman"/>
          <w:vertAlign w:val="superscript"/>
        </w:rPr>
        <w:t>th</w:t>
      </w:r>
      <w:r>
        <w:rPr>
          <w:rFonts w:cs="Times New Roman"/>
        </w:rPr>
        <w:t xml:space="preserve"> grade and be eligible for Algebra II in 9</w:t>
      </w:r>
      <w:r w:rsidRPr="00300052">
        <w:rPr>
          <w:rFonts w:cs="Times New Roman"/>
          <w:vertAlign w:val="superscript"/>
        </w:rPr>
        <w:t>th</w:t>
      </w:r>
      <w:r>
        <w:rPr>
          <w:rFonts w:cs="Times New Roman"/>
        </w:rPr>
        <w:t xml:space="preserve"> </w:t>
      </w:r>
      <w:proofErr w:type="gramStart"/>
      <w:r>
        <w:rPr>
          <w:rFonts w:cs="Times New Roman"/>
        </w:rPr>
        <w:t>grade</w:t>
      </w:r>
      <w:proofErr w:type="gramEnd"/>
      <w:r>
        <w:rPr>
          <w:rFonts w:cs="Times New Roman"/>
        </w:rPr>
        <w:t xml:space="preserve"> but the Algebra I credit will not count toward graduation and students will still be required to complete 4 credits of math.)</w:t>
      </w:r>
    </w:p>
    <w:p w14:paraId="3DDEE890" w14:textId="77777777" w:rsidR="00300052" w:rsidRDefault="00300052" w:rsidP="000B1C7C">
      <w:pPr>
        <w:rPr>
          <w:rFonts w:cs="Times New Roman"/>
          <w:b/>
          <w:i/>
        </w:rPr>
      </w:pPr>
    </w:p>
    <w:p w14:paraId="2B8CACB6" w14:textId="77777777" w:rsidR="000B1C7C" w:rsidRDefault="000B1C7C" w:rsidP="000B1C7C">
      <w:pPr>
        <w:rPr>
          <w:rFonts w:cs="Times New Roman"/>
          <w:b/>
          <w:i/>
        </w:rPr>
      </w:pPr>
      <w:r>
        <w:rPr>
          <w:rFonts w:cs="Times New Roman"/>
          <w:b/>
          <w:i/>
        </w:rPr>
        <w:t>Homework</w:t>
      </w:r>
    </w:p>
    <w:p w14:paraId="4ECA9822" w14:textId="7484A5E0" w:rsidR="000B1C7C" w:rsidRDefault="000B1C7C" w:rsidP="000B1C7C">
      <w:pPr>
        <w:rPr>
          <w:rFonts w:cs="Times New Roman"/>
        </w:rPr>
      </w:pPr>
      <w:r>
        <w:rPr>
          <w:rFonts w:cs="Times New Roman"/>
        </w:rPr>
        <w:t xml:space="preserve">Homework assignments are used to reinforce the concepts taught in class, to enrich the learning experience, or to allow students to complete make-up work.  Homework is the responsibility of the student.  MPCA has a no homework policy for Wednesday to encourage church attendance to mid-week church services.  No homework or make-up work will be assigned on Wednesday to be due on Thursday, </w:t>
      </w:r>
      <w:r w:rsidR="000D2C1D">
        <w:rPr>
          <w:rFonts w:cs="Times New Roman"/>
        </w:rPr>
        <w:t>as well as</w:t>
      </w:r>
      <w:r>
        <w:rPr>
          <w:rFonts w:cs="Times New Roman"/>
        </w:rPr>
        <w:t xml:space="preserve"> no tests scheduled for Thursday that would require students to study on Wednesday evening.</w:t>
      </w:r>
    </w:p>
    <w:p w14:paraId="74D0C8CF" w14:textId="77777777" w:rsidR="00405103" w:rsidRPr="000B1C7C" w:rsidRDefault="00405103" w:rsidP="000B1C7C">
      <w:pPr>
        <w:rPr>
          <w:rFonts w:cs="Times New Roman"/>
        </w:rPr>
      </w:pPr>
    </w:p>
    <w:p w14:paraId="08B4B50C" w14:textId="77777777" w:rsidR="00D94670" w:rsidRDefault="00D94670" w:rsidP="00D94670">
      <w:pPr>
        <w:rPr>
          <w:rFonts w:cs="Times New Roman"/>
          <w:b/>
          <w:i/>
        </w:rPr>
      </w:pPr>
      <w:r>
        <w:rPr>
          <w:rFonts w:cs="Times New Roman"/>
          <w:b/>
          <w:i/>
        </w:rPr>
        <w:t>Books &amp; Equipment</w:t>
      </w:r>
    </w:p>
    <w:p w14:paraId="17924CFA" w14:textId="77777777" w:rsidR="00723421" w:rsidRPr="00D94670" w:rsidRDefault="00D94670" w:rsidP="00D94670">
      <w:pPr>
        <w:rPr>
          <w:rFonts w:cs="Times New Roman"/>
        </w:rPr>
      </w:pPr>
      <w:r>
        <w:rPr>
          <w:rFonts w:cs="Times New Roman"/>
        </w:rPr>
        <w:t>*Covered in Chapter 5: Behavior*</w:t>
      </w:r>
    </w:p>
    <w:p w14:paraId="629FCE76" w14:textId="77777777" w:rsidR="00D94670" w:rsidRPr="00D94670" w:rsidRDefault="00D94670" w:rsidP="00723421">
      <w:pPr>
        <w:rPr>
          <w:rFonts w:cs="Times New Roman"/>
          <w:b/>
        </w:rPr>
      </w:pPr>
    </w:p>
    <w:p w14:paraId="27C07530" w14:textId="77777777" w:rsidR="00411EC8" w:rsidRDefault="00411EC8" w:rsidP="00723421">
      <w:pPr>
        <w:rPr>
          <w:rFonts w:cs="Times New Roman"/>
          <w:b/>
          <w:i/>
        </w:rPr>
      </w:pPr>
      <w:r>
        <w:rPr>
          <w:rFonts w:cs="Times New Roman"/>
          <w:b/>
          <w:i/>
        </w:rPr>
        <w:t>Field Trips</w:t>
      </w:r>
    </w:p>
    <w:p w14:paraId="1D5C70A1" w14:textId="77777777" w:rsidR="00D94670" w:rsidRPr="00D94670" w:rsidRDefault="00D94670" w:rsidP="00D94670">
      <w:pPr>
        <w:rPr>
          <w:rFonts w:cs="Times New Roman"/>
        </w:rPr>
      </w:pPr>
      <w:r>
        <w:rPr>
          <w:rFonts w:cs="Times New Roman"/>
        </w:rPr>
        <w:t>*Covered in Chapter 4: Attendance*</w:t>
      </w:r>
    </w:p>
    <w:p w14:paraId="7E59A12F" w14:textId="77777777" w:rsidR="00405103" w:rsidRDefault="00405103" w:rsidP="00D21CED">
      <w:pPr>
        <w:spacing w:line="259" w:lineRule="auto"/>
        <w:jc w:val="center"/>
        <w:rPr>
          <w:rFonts w:cs="Times New Roman"/>
          <w:b/>
          <w:sz w:val="28"/>
        </w:rPr>
      </w:pPr>
    </w:p>
    <w:p w14:paraId="1046973D" w14:textId="77777777" w:rsidR="00A50DBF" w:rsidRDefault="00A50DBF">
      <w:pPr>
        <w:spacing w:after="160" w:line="259" w:lineRule="auto"/>
        <w:rPr>
          <w:rFonts w:cs="Times New Roman"/>
          <w:b/>
          <w:sz w:val="28"/>
        </w:rPr>
      </w:pPr>
      <w:r>
        <w:rPr>
          <w:rFonts w:cs="Times New Roman"/>
          <w:b/>
          <w:sz w:val="28"/>
        </w:rPr>
        <w:br w:type="page"/>
      </w:r>
    </w:p>
    <w:p w14:paraId="4F8979F7" w14:textId="52AEA040" w:rsidR="001B7C80" w:rsidRPr="00D21CED" w:rsidRDefault="00D21CED" w:rsidP="00D21CED">
      <w:pPr>
        <w:spacing w:line="259" w:lineRule="auto"/>
        <w:jc w:val="center"/>
        <w:rPr>
          <w:rFonts w:cs="Times New Roman"/>
          <w:b/>
          <w:sz w:val="28"/>
        </w:rPr>
      </w:pPr>
      <w:r w:rsidRPr="00D21CED">
        <w:rPr>
          <w:rFonts w:cs="Times New Roman"/>
          <w:b/>
          <w:sz w:val="28"/>
        </w:rPr>
        <w:lastRenderedPageBreak/>
        <w:t>C</w:t>
      </w:r>
      <w:r w:rsidR="001B7C80" w:rsidRPr="00D21CED">
        <w:rPr>
          <w:rFonts w:cs="Times New Roman"/>
          <w:b/>
          <w:sz w:val="28"/>
        </w:rPr>
        <w:t xml:space="preserve">hapter </w:t>
      </w:r>
      <w:r w:rsidR="001A48B6" w:rsidRPr="00D21CED">
        <w:rPr>
          <w:rFonts w:cs="Times New Roman"/>
          <w:b/>
          <w:sz w:val="28"/>
        </w:rPr>
        <w:t>8:</w:t>
      </w:r>
      <w:r w:rsidR="001B7C80" w:rsidRPr="00D21CED">
        <w:rPr>
          <w:rFonts w:cs="Times New Roman"/>
          <w:b/>
          <w:sz w:val="28"/>
        </w:rPr>
        <w:tab/>
        <w:t>Transportation</w:t>
      </w:r>
    </w:p>
    <w:p w14:paraId="6818D62A" w14:textId="77777777" w:rsidR="0092247B" w:rsidRDefault="0092247B" w:rsidP="0092247B">
      <w:pPr>
        <w:rPr>
          <w:rFonts w:cs="Times New Roman"/>
          <w:b/>
          <w:i/>
        </w:rPr>
      </w:pPr>
      <w:r w:rsidRPr="0092247B">
        <w:rPr>
          <w:rFonts w:cs="Times New Roman"/>
          <w:b/>
          <w:i/>
        </w:rPr>
        <w:t>Transportation</w:t>
      </w:r>
    </w:p>
    <w:p w14:paraId="1BDCF681" w14:textId="77777777" w:rsidR="0092247B" w:rsidRDefault="0092247B" w:rsidP="00FB65DC">
      <w:pPr>
        <w:pStyle w:val="ListParagraph"/>
        <w:numPr>
          <w:ilvl w:val="0"/>
          <w:numId w:val="15"/>
        </w:numPr>
        <w:rPr>
          <w:rFonts w:cs="Times New Roman"/>
        </w:rPr>
      </w:pPr>
      <w:r w:rsidRPr="0092247B">
        <w:rPr>
          <w:rFonts w:cs="Times New Roman"/>
        </w:rPr>
        <w:t>MPCA does not provide transportation to and from school.</w:t>
      </w:r>
    </w:p>
    <w:p w14:paraId="06E98643" w14:textId="77777777" w:rsidR="0092247B" w:rsidRDefault="0092247B" w:rsidP="00FB65DC">
      <w:pPr>
        <w:pStyle w:val="ListParagraph"/>
        <w:numPr>
          <w:ilvl w:val="0"/>
          <w:numId w:val="15"/>
        </w:numPr>
        <w:rPr>
          <w:rFonts w:cs="Times New Roman"/>
        </w:rPr>
      </w:pPr>
      <w:r>
        <w:rPr>
          <w:rFonts w:cs="Times New Roman"/>
        </w:rPr>
        <w:t xml:space="preserve">MPCA provides transportation to and from field trips.  Parents will be notified in advance of any field </w:t>
      </w:r>
      <w:proofErr w:type="gramStart"/>
      <w:r>
        <w:rPr>
          <w:rFonts w:cs="Times New Roman"/>
        </w:rPr>
        <w:t>trip</w:t>
      </w:r>
      <w:proofErr w:type="gramEnd"/>
      <w:r>
        <w:rPr>
          <w:rFonts w:cs="Times New Roman"/>
        </w:rPr>
        <w:t xml:space="preserve"> and a trip specific permission slip must be signed prior to the day of the field trip.</w:t>
      </w:r>
    </w:p>
    <w:p w14:paraId="47D0722F" w14:textId="77777777" w:rsidR="0092247B" w:rsidRDefault="0092247B" w:rsidP="00FB65DC">
      <w:pPr>
        <w:pStyle w:val="ListParagraph"/>
        <w:numPr>
          <w:ilvl w:val="0"/>
          <w:numId w:val="15"/>
        </w:numPr>
        <w:rPr>
          <w:rFonts w:cs="Times New Roman"/>
        </w:rPr>
      </w:pPr>
      <w:r>
        <w:rPr>
          <w:rFonts w:cs="Times New Roman"/>
        </w:rPr>
        <w:t>MPCA provides transportation to and from most sporting events at other schools.  Coaches will notify parents of these arrangements prior to each game.</w:t>
      </w:r>
    </w:p>
    <w:p w14:paraId="22B9579B" w14:textId="77777777" w:rsidR="001147F6" w:rsidRPr="001147F6" w:rsidRDefault="001147F6" w:rsidP="001147F6">
      <w:pPr>
        <w:rPr>
          <w:rFonts w:cs="Times New Roman"/>
        </w:rPr>
      </w:pPr>
      <w:r>
        <w:rPr>
          <w:rFonts w:cs="Times New Roman"/>
        </w:rPr>
        <w:t>*Also see Chapter 4: Attendance*</w:t>
      </w:r>
    </w:p>
    <w:p w14:paraId="3B62A9AE" w14:textId="77777777" w:rsidR="0092247B" w:rsidRPr="0092247B" w:rsidRDefault="0092247B" w:rsidP="0092247B">
      <w:pPr>
        <w:rPr>
          <w:rFonts w:cs="Times New Roman"/>
        </w:rPr>
      </w:pPr>
    </w:p>
    <w:p w14:paraId="53143FEB" w14:textId="77777777" w:rsidR="0092247B" w:rsidRPr="0092247B" w:rsidRDefault="0092247B" w:rsidP="0092247B">
      <w:pPr>
        <w:rPr>
          <w:rFonts w:cs="Times New Roman"/>
          <w:b/>
          <w:i/>
        </w:rPr>
      </w:pPr>
      <w:r w:rsidRPr="0092247B">
        <w:rPr>
          <w:rFonts w:cs="Times New Roman"/>
          <w:b/>
          <w:i/>
        </w:rPr>
        <w:t>Authorized Student Pick-up</w:t>
      </w:r>
    </w:p>
    <w:p w14:paraId="4AE4EDB1" w14:textId="77777777" w:rsidR="00D21CED" w:rsidRDefault="001147F6" w:rsidP="00D21CED">
      <w:pPr>
        <w:rPr>
          <w:rFonts w:cs="Times New Roman"/>
          <w:b/>
        </w:rPr>
      </w:pPr>
      <w:r w:rsidRPr="001147F6">
        <w:rPr>
          <w:rFonts w:cs="Times New Roman"/>
        </w:rPr>
        <w:t>*Covered in Chapter 4: Attendance</w:t>
      </w:r>
      <w:r>
        <w:rPr>
          <w:rFonts w:cs="Times New Roman"/>
          <w:b/>
        </w:rPr>
        <w:t>*</w:t>
      </w:r>
    </w:p>
    <w:p w14:paraId="4B7F788A" w14:textId="5975EF45" w:rsidR="00D21CED" w:rsidRDefault="00D21CED" w:rsidP="00D21CED">
      <w:pPr>
        <w:rPr>
          <w:rFonts w:cs="Times New Roman"/>
          <w:b/>
        </w:rPr>
      </w:pPr>
    </w:p>
    <w:p w14:paraId="78AA9B88" w14:textId="77777777" w:rsidR="00A832F3" w:rsidRDefault="00A832F3" w:rsidP="00D21CED">
      <w:pPr>
        <w:rPr>
          <w:rFonts w:cs="Times New Roman"/>
          <w:b/>
        </w:rPr>
      </w:pPr>
    </w:p>
    <w:p w14:paraId="74402CC8" w14:textId="77777777" w:rsidR="001B7C80" w:rsidRDefault="001A48B6" w:rsidP="00A74AA5">
      <w:pPr>
        <w:jc w:val="center"/>
        <w:rPr>
          <w:rFonts w:cs="Times New Roman"/>
          <w:b/>
        </w:rPr>
      </w:pPr>
      <w:r w:rsidRPr="00D21CED">
        <w:rPr>
          <w:rFonts w:cs="Times New Roman"/>
          <w:b/>
          <w:sz w:val="28"/>
        </w:rPr>
        <w:t>Chapter 9</w:t>
      </w:r>
      <w:r w:rsidR="001B7C80" w:rsidRPr="00D21CED">
        <w:rPr>
          <w:rFonts w:cs="Times New Roman"/>
          <w:b/>
          <w:sz w:val="28"/>
        </w:rPr>
        <w:t>:</w:t>
      </w:r>
      <w:r w:rsidR="001B7C80" w:rsidRPr="00D21CED">
        <w:rPr>
          <w:rFonts w:cs="Times New Roman"/>
          <w:b/>
          <w:sz w:val="28"/>
        </w:rPr>
        <w:tab/>
        <w:t>Emergencies</w:t>
      </w:r>
    </w:p>
    <w:p w14:paraId="5D02EF03" w14:textId="77777777" w:rsidR="00A74AA5" w:rsidRDefault="00A74AA5" w:rsidP="00A74AA5">
      <w:pPr>
        <w:rPr>
          <w:rFonts w:cs="Times New Roman"/>
          <w:b/>
          <w:i/>
        </w:rPr>
      </w:pPr>
      <w:r>
        <w:rPr>
          <w:rFonts w:cs="Times New Roman"/>
          <w:b/>
          <w:i/>
        </w:rPr>
        <w:t>School Dismissals</w:t>
      </w:r>
    </w:p>
    <w:p w14:paraId="549837C1" w14:textId="77777777" w:rsidR="000D10C5" w:rsidRPr="000D10C5" w:rsidRDefault="000D10C5" w:rsidP="000D10C5">
      <w:pPr>
        <w:widowControl w:val="0"/>
        <w:rPr>
          <w:rFonts w:cs="Times New Roman"/>
          <w:szCs w:val="22"/>
        </w:rPr>
      </w:pPr>
      <w:r w:rsidRPr="000D10C5">
        <w:rPr>
          <w:rFonts w:cs="Times New Roman"/>
          <w:szCs w:val="22"/>
        </w:rPr>
        <w:t xml:space="preserve">Inclement weather is expected in every school year. MPCA is concerned with the safety of students particularly when weather is a problem. It is our policy at MPCA to exercise the same caution as Roane County does. Therefore, we will follow them in cancellations and delays for weather conditions. Please note though, that if Roane County closes or delays for sickness that it does not necessarily mean that MPCA will be closed. </w:t>
      </w:r>
      <w:r>
        <w:rPr>
          <w:rFonts w:cs="Times New Roman"/>
          <w:szCs w:val="22"/>
        </w:rPr>
        <w:t xml:space="preserve">Administration will send text messages regarding school closings via the Remind app and post </w:t>
      </w:r>
      <w:r w:rsidRPr="000D10C5">
        <w:rPr>
          <w:rFonts w:cs="Times New Roman"/>
          <w:szCs w:val="22"/>
        </w:rPr>
        <w:t>school cancellation</w:t>
      </w:r>
      <w:r>
        <w:rPr>
          <w:rFonts w:cs="Times New Roman"/>
          <w:szCs w:val="22"/>
        </w:rPr>
        <w:t>s and delays on WBIR TV (NBC), WBIR.com, and the school Facebook page.</w:t>
      </w:r>
    </w:p>
    <w:p w14:paraId="11F703A2" w14:textId="77777777" w:rsidR="00F11E0F" w:rsidRDefault="00F11E0F" w:rsidP="00A74AA5">
      <w:pPr>
        <w:rPr>
          <w:rFonts w:cs="Times New Roman"/>
        </w:rPr>
      </w:pPr>
    </w:p>
    <w:p w14:paraId="04E1DDFA" w14:textId="77777777" w:rsidR="00A74AA5" w:rsidRPr="00053C28" w:rsidRDefault="00A74AA5" w:rsidP="00A74AA5">
      <w:pPr>
        <w:rPr>
          <w:rFonts w:cs="Times New Roman"/>
          <w:b/>
          <w:i/>
        </w:rPr>
      </w:pPr>
      <w:r w:rsidRPr="00053C28">
        <w:rPr>
          <w:rFonts w:cs="Times New Roman"/>
          <w:b/>
          <w:i/>
        </w:rPr>
        <w:t>Sickness or Accident</w:t>
      </w:r>
    </w:p>
    <w:p w14:paraId="680D6BCD" w14:textId="77777777" w:rsidR="00053C28" w:rsidRDefault="00053C28" w:rsidP="00053C28">
      <w:pPr>
        <w:pStyle w:val="BodyText"/>
        <w:widowControl w:val="0"/>
        <w:spacing w:after="0"/>
        <w:rPr>
          <w:bCs w:val="0"/>
          <w:u w:val="single"/>
        </w:rPr>
      </w:pPr>
      <w:r w:rsidRPr="00053C28">
        <w:rPr>
          <w:bCs w:val="0"/>
          <w:u w:val="single"/>
        </w:rPr>
        <w:t>Sickness</w:t>
      </w:r>
    </w:p>
    <w:p w14:paraId="65ED8936" w14:textId="69C0D721" w:rsidR="00053C28" w:rsidRDefault="006A6A6C" w:rsidP="00053C28">
      <w:pPr>
        <w:pStyle w:val="BodyText"/>
        <w:widowControl w:val="0"/>
        <w:spacing w:after="0"/>
        <w:rPr>
          <w:bCs w:val="0"/>
        </w:rPr>
      </w:pPr>
      <w:r w:rsidRPr="006A6A6C">
        <w:rPr>
          <w:bCs w:val="0"/>
        </w:rPr>
        <w:t xml:space="preserve">If a student becomes ill while at school, he or she will report to the school office.  The administration will evaluate the student and call the parents if it is necessary for the student to go home.   Students that have a fever of 101 degrees or higher will be required to go home.  MPCA has a </w:t>
      </w:r>
      <w:r w:rsidR="000D2C1D" w:rsidRPr="006A6A6C">
        <w:rPr>
          <w:bCs w:val="0"/>
        </w:rPr>
        <w:t>24-hour</w:t>
      </w:r>
      <w:r w:rsidRPr="006A6A6C">
        <w:rPr>
          <w:bCs w:val="0"/>
        </w:rPr>
        <w:t xml:space="preserve"> policy regarding fever.  Students must be fever free for 24 hours, without taking fever reducing medicine, before returning to school.</w:t>
      </w:r>
    </w:p>
    <w:p w14:paraId="64B5D27A" w14:textId="77777777" w:rsidR="006A6A6C" w:rsidRPr="006A6A6C" w:rsidRDefault="006A6A6C" w:rsidP="00053C28">
      <w:pPr>
        <w:pStyle w:val="BodyText"/>
        <w:widowControl w:val="0"/>
        <w:spacing w:after="0"/>
        <w:rPr>
          <w:bCs w:val="0"/>
        </w:rPr>
      </w:pPr>
    </w:p>
    <w:p w14:paraId="2E5887CF" w14:textId="77777777" w:rsidR="00053C28" w:rsidRDefault="00053C28" w:rsidP="00053C28">
      <w:pPr>
        <w:pStyle w:val="BodyText"/>
        <w:widowControl w:val="0"/>
        <w:spacing w:after="0"/>
        <w:rPr>
          <w:bCs w:val="0"/>
          <w:u w:val="single"/>
        </w:rPr>
      </w:pPr>
      <w:r w:rsidRPr="00053C28">
        <w:rPr>
          <w:bCs w:val="0"/>
          <w:u w:val="single"/>
        </w:rPr>
        <w:t>Accident</w:t>
      </w:r>
    </w:p>
    <w:p w14:paraId="155EE2D9" w14:textId="77777777" w:rsidR="00053C28" w:rsidRPr="006A6A6C" w:rsidRDefault="006A6A6C" w:rsidP="00053C28">
      <w:pPr>
        <w:pStyle w:val="BodyText"/>
        <w:widowControl w:val="0"/>
        <w:spacing w:after="0"/>
        <w:rPr>
          <w:bCs w:val="0"/>
        </w:rPr>
      </w:pPr>
      <w:r w:rsidRPr="006A6A6C">
        <w:rPr>
          <w:bCs w:val="0"/>
        </w:rPr>
        <w:t xml:space="preserve">Injuries that occur at school or during a school-sponsored activity should be reported the supervising staff person immediately.  Parents will be notified immediately if the injury is serious and at the end of the day for minor injuries (cuts, scrapes, etc.)  All injuries are documented on an accident report form of which parents are given one </w:t>
      </w:r>
      <w:proofErr w:type="gramStart"/>
      <w:r w:rsidRPr="006A6A6C">
        <w:rPr>
          <w:bCs w:val="0"/>
        </w:rPr>
        <w:t>copy</w:t>
      </w:r>
      <w:proofErr w:type="gramEnd"/>
      <w:r w:rsidRPr="006A6A6C">
        <w:rPr>
          <w:bCs w:val="0"/>
        </w:rPr>
        <w:t xml:space="preserve"> and one copy is kept in the student’s permanent file.</w:t>
      </w:r>
    </w:p>
    <w:p w14:paraId="74315FB8" w14:textId="77777777" w:rsidR="006A6A6C" w:rsidRPr="00053C28" w:rsidRDefault="006A6A6C" w:rsidP="00053C28">
      <w:pPr>
        <w:pStyle w:val="BodyText"/>
        <w:widowControl w:val="0"/>
        <w:spacing w:after="0"/>
        <w:rPr>
          <w:bCs w:val="0"/>
          <w:u w:val="single"/>
        </w:rPr>
      </w:pPr>
    </w:p>
    <w:p w14:paraId="2531FB39" w14:textId="77777777" w:rsidR="00053C28" w:rsidRPr="007A5C68" w:rsidRDefault="00053C28" w:rsidP="00053C28">
      <w:pPr>
        <w:pStyle w:val="BodyText"/>
        <w:widowControl w:val="0"/>
        <w:spacing w:after="0"/>
        <w:rPr>
          <w:bCs w:val="0"/>
          <w:u w:val="single"/>
        </w:rPr>
      </w:pPr>
      <w:r w:rsidRPr="007A5C68">
        <w:rPr>
          <w:bCs w:val="0"/>
          <w:u w:val="single"/>
        </w:rPr>
        <w:t>Medication Policy</w:t>
      </w:r>
    </w:p>
    <w:p w14:paraId="097F8A69" w14:textId="77777777" w:rsidR="00053C28" w:rsidRPr="00053C28" w:rsidRDefault="00053C28" w:rsidP="00053C28">
      <w:pPr>
        <w:pStyle w:val="BodyText"/>
        <w:widowControl w:val="0"/>
        <w:spacing w:after="0"/>
      </w:pPr>
      <w:r w:rsidRPr="00053C28">
        <w:rPr>
          <w:bCs w:val="0"/>
        </w:rPr>
        <w:t xml:space="preserve">All students must have emergency and medicine dosage forms </w:t>
      </w:r>
      <w:r w:rsidR="006A6A6C">
        <w:rPr>
          <w:bCs w:val="0"/>
        </w:rPr>
        <w:t xml:space="preserve">filled out and on file with the </w:t>
      </w:r>
      <w:r w:rsidRPr="00053C28">
        <w:rPr>
          <w:bCs w:val="0"/>
        </w:rPr>
        <w:t xml:space="preserve">school office. No medicines will be given to students without written permission and instruction from the parents. If your child must take medication of any kind during school hours, you must send exact dosages, instructions, and a signed statement to the homeroom </w:t>
      </w:r>
      <w:r w:rsidRPr="00053C28">
        <w:t>teacher.</w:t>
      </w:r>
    </w:p>
    <w:p w14:paraId="2C8885B3" w14:textId="77777777" w:rsidR="00F11E0F" w:rsidRDefault="00F11E0F" w:rsidP="00405103">
      <w:pPr>
        <w:spacing w:line="259" w:lineRule="auto"/>
        <w:jc w:val="center"/>
        <w:rPr>
          <w:rFonts w:cs="Times New Roman"/>
          <w:b/>
          <w:sz w:val="28"/>
        </w:rPr>
      </w:pPr>
    </w:p>
    <w:p w14:paraId="3ED34B23" w14:textId="4C532392" w:rsidR="001B7C80" w:rsidRPr="00D21CED" w:rsidRDefault="00D21CED" w:rsidP="00405103">
      <w:pPr>
        <w:spacing w:line="259" w:lineRule="auto"/>
        <w:jc w:val="center"/>
        <w:rPr>
          <w:rFonts w:cs="Times New Roman"/>
          <w:b/>
          <w:sz w:val="28"/>
        </w:rPr>
      </w:pPr>
      <w:r w:rsidRPr="00D21CED">
        <w:rPr>
          <w:rFonts w:cs="Times New Roman"/>
          <w:b/>
          <w:sz w:val="28"/>
        </w:rPr>
        <w:lastRenderedPageBreak/>
        <w:t>C</w:t>
      </w:r>
      <w:r w:rsidR="001B7C80" w:rsidRPr="00D21CED">
        <w:rPr>
          <w:rFonts w:cs="Times New Roman"/>
          <w:b/>
          <w:sz w:val="28"/>
        </w:rPr>
        <w:t xml:space="preserve">hapter </w:t>
      </w:r>
      <w:r w:rsidR="001A48B6" w:rsidRPr="00D21CED">
        <w:rPr>
          <w:rFonts w:cs="Times New Roman"/>
          <w:b/>
          <w:sz w:val="28"/>
        </w:rPr>
        <w:t>10</w:t>
      </w:r>
      <w:r w:rsidR="001B7C80" w:rsidRPr="00D21CED">
        <w:rPr>
          <w:rFonts w:cs="Times New Roman"/>
          <w:b/>
          <w:sz w:val="28"/>
        </w:rPr>
        <w:t>:</w:t>
      </w:r>
      <w:r w:rsidR="00207E55">
        <w:rPr>
          <w:rFonts w:cs="Times New Roman"/>
          <w:b/>
          <w:sz w:val="28"/>
        </w:rPr>
        <w:t xml:space="preserve"> </w:t>
      </w:r>
      <w:r w:rsidR="001B7C80" w:rsidRPr="00D21CED">
        <w:rPr>
          <w:rFonts w:cs="Times New Roman"/>
          <w:b/>
          <w:sz w:val="28"/>
        </w:rPr>
        <w:t>Arrival &amp; Departure</w:t>
      </w:r>
    </w:p>
    <w:p w14:paraId="4AF644AC" w14:textId="77777777" w:rsidR="00A74AA5" w:rsidRPr="00053C28" w:rsidRDefault="00811D03" w:rsidP="00A74AA5">
      <w:pPr>
        <w:rPr>
          <w:rFonts w:cs="Times New Roman"/>
        </w:rPr>
      </w:pPr>
      <w:r w:rsidRPr="00053C28">
        <w:rPr>
          <w:rFonts w:cs="Times New Roman"/>
        </w:rPr>
        <w:t>*Covered in Chapter 4: Attendance*</w:t>
      </w:r>
    </w:p>
    <w:p w14:paraId="64B554D9" w14:textId="77777777" w:rsidR="00A74AA5" w:rsidRDefault="00A74AA5" w:rsidP="00A74AA5">
      <w:pPr>
        <w:jc w:val="center"/>
        <w:rPr>
          <w:rFonts w:cs="Times New Roman"/>
          <w:b/>
        </w:rPr>
      </w:pPr>
    </w:p>
    <w:p w14:paraId="1B84E4EC" w14:textId="77777777" w:rsidR="001B7C80" w:rsidRPr="00D21CED" w:rsidRDefault="001B7C80" w:rsidP="00D21CED">
      <w:pPr>
        <w:spacing w:line="259" w:lineRule="auto"/>
        <w:jc w:val="center"/>
        <w:rPr>
          <w:rFonts w:cs="Times New Roman"/>
          <w:b/>
          <w:sz w:val="28"/>
        </w:rPr>
      </w:pPr>
      <w:r w:rsidRPr="00D21CED">
        <w:rPr>
          <w:rFonts w:cs="Times New Roman"/>
          <w:b/>
          <w:sz w:val="28"/>
        </w:rPr>
        <w:t>Chapter 1</w:t>
      </w:r>
      <w:r w:rsidR="001A48B6" w:rsidRPr="00D21CED">
        <w:rPr>
          <w:rFonts w:cs="Times New Roman"/>
          <w:b/>
          <w:sz w:val="28"/>
        </w:rPr>
        <w:t>1</w:t>
      </w:r>
      <w:r w:rsidRPr="00D21CED">
        <w:rPr>
          <w:rFonts w:cs="Times New Roman"/>
          <w:b/>
          <w:sz w:val="28"/>
        </w:rPr>
        <w:t>:</w:t>
      </w:r>
      <w:r w:rsidRPr="00D21CED">
        <w:rPr>
          <w:rFonts w:cs="Times New Roman"/>
          <w:b/>
          <w:sz w:val="28"/>
        </w:rPr>
        <w:tab/>
      </w:r>
      <w:r w:rsidR="00207E55">
        <w:rPr>
          <w:rFonts w:cs="Times New Roman"/>
          <w:b/>
          <w:sz w:val="28"/>
        </w:rPr>
        <w:t xml:space="preserve"> </w:t>
      </w:r>
      <w:r w:rsidRPr="00D21CED">
        <w:rPr>
          <w:rFonts w:cs="Times New Roman"/>
          <w:b/>
          <w:sz w:val="28"/>
        </w:rPr>
        <w:t>Parent-School Communication</w:t>
      </w:r>
    </w:p>
    <w:p w14:paraId="544EEE47" w14:textId="77777777" w:rsidR="00811D03" w:rsidRPr="00053C28" w:rsidRDefault="00811D03" w:rsidP="00811D03">
      <w:pPr>
        <w:rPr>
          <w:rFonts w:cs="Times New Roman"/>
          <w:b/>
          <w:i/>
        </w:rPr>
      </w:pPr>
      <w:r w:rsidRPr="00053C28">
        <w:rPr>
          <w:rFonts w:cs="Times New Roman"/>
          <w:b/>
          <w:i/>
        </w:rPr>
        <w:t>Parent-Teacher Conferences</w:t>
      </w:r>
    </w:p>
    <w:p w14:paraId="7317EAA3" w14:textId="77777777" w:rsidR="001A48B6" w:rsidRDefault="006A6A6C" w:rsidP="00811D03">
      <w:pPr>
        <w:rPr>
          <w:rFonts w:cs="Times New Roman"/>
        </w:rPr>
      </w:pPr>
      <w:r>
        <w:rPr>
          <w:rFonts w:cs="Times New Roman"/>
        </w:rPr>
        <w:t xml:space="preserve">Parent-teacher conferences </w:t>
      </w:r>
      <w:r w:rsidR="000B2758">
        <w:rPr>
          <w:rFonts w:cs="Times New Roman"/>
        </w:rPr>
        <w:t>will be arranged at any time during the year and can be requested by parents, teachers, or administrators.  One night each semester will be set aside specifically for parent-teacher conferences.  Parents will be notified of these nights in advance and given the opportunity to sign up for a specific time.</w:t>
      </w:r>
    </w:p>
    <w:p w14:paraId="77916F0A" w14:textId="77777777" w:rsidR="000B2758" w:rsidRPr="00053C28" w:rsidRDefault="000B2758" w:rsidP="00811D03">
      <w:pPr>
        <w:rPr>
          <w:rFonts w:cs="Times New Roman"/>
        </w:rPr>
      </w:pPr>
    </w:p>
    <w:p w14:paraId="215DCE57" w14:textId="77777777" w:rsidR="00811D03" w:rsidRDefault="00811D03" w:rsidP="00811D03">
      <w:pPr>
        <w:rPr>
          <w:rFonts w:cs="Times New Roman"/>
          <w:b/>
          <w:i/>
        </w:rPr>
      </w:pPr>
      <w:r w:rsidRPr="00053C28">
        <w:rPr>
          <w:rFonts w:cs="Times New Roman"/>
          <w:b/>
          <w:i/>
        </w:rPr>
        <w:t>Parent Organizations</w:t>
      </w:r>
    </w:p>
    <w:p w14:paraId="26C1B540" w14:textId="77777777" w:rsidR="000B2758" w:rsidRPr="000B2758" w:rsidRDefault="000B2758" w:rsidP="00811D03">
      <w:pPr>
        <w:rPr>
          <w:rFonts w:cs="Times New Roman"/>
        </w:rPr>
      </w:pPr>
      <w:r w:rsidRPr="000B2758">
        <w:rPr>
          <w:rFonts w:cs="Times New Roman"/>
        </w:rPr>
        <w:t xml:space="preserve">MPCA is currently in the </w:t>
      </w:r>
      <w:r>
        <w:rPr>
          <w:rFonts w:cs="Times New Roman"/>
        </w:rPr>
        <w:t>process of developing a pa</w:t>
      </w:r>
      <w:r w:rsidRPr="000B2758">
        <w:rPr>
          <w:rFonts w:cs="Times New Roman"/>
        </w:rPr>
        <w:t xml:space="preserve">rent </w:t>
      </w:r>
      <w:r>
        <w:rPr>
          <w:rFonts w:cs="Times New Roman"/>
        </w:rPr>
        <w:t>o</w:t>
      </w:r>
      <w:r w:rsidRPr="000B2758">
        <w:rPr>
          <w:rFonts w:cs="Times New Roman"/>
        </w:rPr>
        <w:t>rganization to help with fundraising and other activities such as Teacher Appreciation Week.</w:t>
      </w:r>
      <w:r>
        <w:rPr>
          <w:rFonts w:cs="Times New Roman"/>
        </w:rPr>
        <w:t xml:space="preserve">  Bi-annually MPCA participates in a combination fundraiser/mission project called Feed the Need.  During this time, a team is put together of parent volunteers and staff members that meet weekly to ensure the event is completed successfully.</w:t>
      </w:r>
    </w:p>
    <w:p w14:paraId="70532353" w14:textId="77777777" w:rsidR="000B2758" w:rsidRPr="000B2758" w:rsidRDefault="000B2758" w:rsidP="00811D03">
      <w:pPr>
        <w:rPr>
          <w:rFonts w:cs="Times New Roman"/>
        </w:rPr>
      </w:pPr>
    </w:p>
    <w:p w14:paraId="407F2781" w14:textId="77777777" w:rsidR="00811D03" w:rsidRDefault="00811D03" w:rsidP="00811D03">
      <w:pPr>
        <w:rPr>
          <w:rFonts w:cs="Times New Roman"/>
          <w:b/>
          <w:i/>
        </w:rPr>
      </w:pPr>
      <w:r w:rsidRPr="00053C28">
        <w:rPr>
          <w:rFonts w:cs="Times New Roman"/>
          <w:b/>
          <w:i/>
        </w:rPr>
        <w:t>Problems</w:t>
      </w:r>
    </w:p>
    <w:p w14:paraId="691B5F8B" w14:textId="5846F76B" w:rsidR="000B2758" w:rsidRDefault="000B2758" w:rsidP="00811D03">
      <w:pPr>
        <w:rPr>
          <w:rFonts w:cs="Times New Roman"/>
        </w:rPr>
      </w:pPr>
      <w:r w:rsidRPr="000B2758">
        <w:rPr>
          <w:rFonts w:cs="Times New Roman"/>
        </w:rPr>
        <w:t>Parents should immediately contact the school if a problem arises during the school year.  Minor issues with classroom behavior or academic concerns, can be directed to the classroom teacher.  Other issues should be directed to the administration who will speak with all parties involved and seek to resolve the issue as soon as possible.  If necessary, a time will be set up for the parent, student, classroom teacher and an administrator to meet and address an issue.</w:t>
      </w:r>
      <w:r>
        <w:rPr>
          <w:rFonts w:cs="Times New Roman"/>
        </w:rPr>
        <w:t xml:space="preserve">  If there is a problem with an administrator, the parent may contact the pastor of Mount Pisgah Baptist Church.</w:t>
      </w:r>
    </w:p>
    <w:p w14:paraId="358EB1B8" w14:textId="77777777" w:rsidR="00A832F3" w:rsidRPr="000B2758" w:rsidRDefault="00A832F3" w:rsidP="00811D03">
      <w:pPr>
        <w:rPr>
          <w:rFonts w:cs="Times New Roman"/>
        </w:rPr>
      </w:pPr>
    </w:p>
    <w:p w14:paraId="184822AD" w14:textId="77777777" w:rsidR="00811D03" w:rsidRDefault="00811D03" w:rsidP="00811D03">
      <w:pPr>
        <w:rPr>
          <w:rFonts w:cs="Times New Roman"/>
          <w:b/>
          <w:i/>
        </w:rPr>
      </w:pPr>
      <w:r w:rsidRPr="00053C28">
        <w:rPr>
          <w:rFonts w:cs="Times New Roman"/>
          <w:b/>
          <w:i/>
        </w:rPr>
        <w:t>Publications</w:t>
      </w:r>
    </w:p>
    <w:p w14:paraId="22670BEF" w14:textId="77777777" w:rsidR="000B2758" w:rsidRPr="00213470" w:rsidRDefault="00213470" w:rsidP="00811D03">
      <w:pPr>
        <w:rPr>
          <w:rFonts w:cs="Times New Roman"/>
        </w:rPr>
      </w:pPr>
      <w:r>
        <w:rPr>
          <w:rFonts w:cs="Times New Roman"/>
        </w:rPr>
        <w:t>MPCA communicates with parents in several ways: Remind app (allows staff members to send one text message to a group of parents or school-wide), social media outlets, email, and written notes sent home.</w:t>
      </w:r>
    </w:p>
    <w:p w14:paraId="3C115DF8" w14:textId="60A9ADCD" w:rsidR="00A50DBF" w:rsidRDefault="00A50DBF">
      <w:pPr>
        <w:spacing w:after="160" w:line="259" w:lineRule="auto"/>
        <w:rPr>
          <w:rFonts w:cs="Times New Roman"/>
          <w:b/>
          <w:sz w:val="28"/>
        </w:rPr>
      </w:pPr>
    </w:p>
    <w:p w14:paraId="7D0E9358" w14:textId="7F24A66B" w:rsidR="001B7C80" w:rsidRPr="00D21CED" w:rsidRDefault="001B7C80" w:rsidP="00A74AA5">
      <w:pPr>
        <w:jc w:val="center"/>
        <w:rPr>
          <w:rFonts w:cs="Times New Roman"/>
          <w:b/>
          <w:sz w:val="28"/>
        </w:rPr>
      </w:pPr>
      <w:r w:rsidRPr="00D21CED">
        <w:rPr>
          <w:rFonts w:cs="Times New Roman"/>
          <w:b/>
          <w:sz w:val="28"/>
        </w:rPr>
        <w:t>Chapter 1</w:t>
      </w:r>
      <w:r w:rsidR="001A48B6" w:rsidRPr="00D21CED">
        <w:rPr>
          <w:rFonts w:cs="Times New Roman"/>
          <w:b/>
          <w:sz w:val="28"/>
        </w:rPr>
        <w:t>2</w:t>
      </w:r>
      <w:r w:rsidRPr="00D21CED">
        <w:rPr>
          <w:rFonts w:cs="Times New Roman"/>
          <w:b/>
          <w:sz w:val="28"/>
        </w:rPr>
        <w:t>:</w:t>
      </w:r>
      <w:r w:rsidRPr="00D21CED">
        <w:rPr>
          <w:rFonts w:cs="Times New Roman"/>
          <w:b/>
          <w:sz w:val="28"/>
        </w:rPr>
        <w:tab/>
      </w:r>
      <w:r w:rsidR="00D21CED">
        <w:rPr>
          <w:rFonts w:cs="Times New Roman"/>
          <w:b/>
          <w:sz w:val="28"/>
        </w:rPr>
        <w:t xml:space="preserve"> </w:t>
      </w:r>
      <w:r w:rsidRPr="00D21CED">
        <w:rPr>
          <w:rFonts w:cs="Times New Roman"/>
          <w:b/>
          <w:sz w:val="28"/>
        </w:rPr>
        <w:t>Student Organizations</w:t>
      </w:r>
    </w:p>
    <w:p w14:paraId="333796DF" w14:textId="77777777" w:rsidR="00D21CED" w:rsidRPr="00D21CED" w:rsidRDefault="00D21CED" w:rsidP="00D21CED">
      <w:pPr>
        <w:rPr>
          <w:rFonts w:eastAsiaTheme="minorHAnsi" w:cs="Times New Roman"/>
          <w:b/>
          <w:bCs w:val="0"/>
          <w:i/>
          <w:color w:val="auto"/>
        </w:rPr>
      </w:pPr>
      <w:r w:rsidRPr="00D21CED">
        <w:rPr>
          <w:rFonts w:eastAsiaTheme="minorHAnsi" w:cs="Times New Roman"/>
          <w:b/>
          <w:bCs w:val="0"/>
          <w:i/>
          <w:color w:val="auto"/>
        </w:rPr>
        <w:t>Athletics</w:t>
      </w:r>
    </w:p>
    <w:p w14:paraId="76A3C53F" w14:textId="77777777" w:rsidR="00D21CED" w:rsidRPr="00D21CED" w:rsidRDefault="00D21CED" w:rsidP="00FB65DC">
      <w:pPr>
        <w:numPr>
          <w:ilvl w:val="0"/>
          <w:numId w:val="18"/>
        </w:numPr>
        <w:spacing w:after="160"/>
        <w:contextualSpacing/>
        <w:rPr>
          <w:rFonts w:eastAsiaTheme="minorHAnsi" w:cs="Times New Roman"/>
          <w:bCs w:val="0"/>
          <w:color w:val="auto"/>
        </w:rPr>
      </w:pPr>
      <w:r w:rsidRPr="00D21CED">
        <w:rPr>
          <w:rFonts w:eastAsiaTheme="minorHAnsi" w:cs="Times New Roman"/>
          <w:bCs w:val="0"/>
          <w:color w:val="auto"/>
        </w:rPr>
        <w:t>Basketball (girls and boys, junior-varsity and varsity)</w:t>
      </w:r>
    </w:p>
    <w:p w14:paraId="03D2F2BC" w14:textId="77777777" w:rsidR="00D21CED" w:rsidRPr="00D21CED" w:rsidRDefault="00D21CED" w:rsidP="00FB65DC">
      <w:pPr>
        <w:numPr>
          <w:ilvl w:val="0"/>
          <w:numId w:val="18"/>
        </w:numPr>
        <w:spacing w:after="160"/>
        <w:contextualSpacing/>
        <w:rPr>
          <w:rFonts w:eastAsiaTheme="minorHAnsi" w:cs="Times New Roman"/>
          <w:bCs w:val="0"/>
          <w:color w:val="auto"/>
        </w:rPr>
      </w:pPr>
      <w:r w:rsidRPr="00D21CED">
        <w:rPr>
          <w:rFonts w:eastAsiaTheme="minorHAnsi" w:cs="Times New Roman"/>
          <w:bCs w:val="0"/>
          <w:color w:val="auto"/>
        </w:rPr>
        <w:t>Volleyball (girls, junior-varsity and varsity)</w:t>
      </w:r>
    </w:p>
    <w:p w14:paraId="4EB6B8B0" w14:textId="77777777" w:rsidR="00D21CED" w:rsidRPr="00D21CED" w:rsidRDefault="00D21CED" w:rsidP="00FB65DC">
      <w:pPr>
        <w:numPr>
          <w:ilvl w:val="0"/>
          <w:numId w:val="18"/>
        </w:numPr>
        <w:spacing w:after="160"/>
        <w:contextualSpacing/>
        <w:rPr>
          <w:rFonts w:eastAsiaTheme="minorHAnsi" w:cs="Times New Roman"/>
          <w:bCs w:val="0"/>
          <w:color w:val="auto"/>
        </w:rPr>
      </w:pPr>
      <w:r w:rsidRPr="00D21CED">
        <w:rPr>
          <w:rFonts w:eastAsiaTheme="minorHAnsi" w:cs="Times New Roman"/>
          <w:bCs w:val="0"/>
          <w:color w:val="auto"/>
        </w:rPr>
        <w:t>Baseball (boys, varsity)</w:t>
      </w:r>
    </w:p>
    <w:p w14:paraId="52D82016" w14:textId="77777777" w:rsidR="00D21CED" w:rsidRPr="00D21CED" w:rsidRDefault="00D21CED" w:rsidP="00FB65DC">
      <w:pPr>
        <w:numPr>
          <w:ilvl w:val="0"/>
          <w:numId w:val="18"/>
        </w:numPr>
        <w:spacing w:after="160"/>
        <w:contextualSpacing/>
        <w:rPr>
          <w:rFonts w:eastAsiaTheme="minorHAnsi" w:cs="Times New Roman"/>
          <w:bCs w:val="0"/>
          <w:color w:val="auto"/>
        </w:rPr>
      </w:pPr>
      <w:r w:rsidRPr="00D21CED">
        <w:rPr>
          <w:rFonts w:eastAsiaTheme="minorHAnsi" w:cs="Times New Roman"/>
          <w:bCs w:val="0"/>
          <w:color w:val="auto"/>
        </w:rPr>
        <w:t>Cheerleading (girls, junior-varsity and varsity)</w:t>
      </w:r>
    </w:p>
    <w:p w14:paraId="4853D843" w14:textId="5CED11F1" w:rsidR="00D21CED" w:rsidRPr="00D21CED" w:rsidRDefault="00D21CED" w:rsidP="00FB65DC">
      <w:pPr>
        <w:numPr>
          <w:ilvl w:val="0"/>
          <w:numId w:val="18"/>
        </w:numPr>
        <w:spacing w:after="160"/>
        <w:contextualSpacing/>
        <w:rPr>
          <w:rFonts w:eastAsiaTheme="minorHAnsi" w:cs="Times New Roman"/>
          <w:bCs w:val="0"/>
          <w:color w:val="auto"/>
        </w:rPr>
      </w:pPr>
      <w:r w:rsidRPr="00D21CED">
        <w:rPr>
          <w:rFonts w:eastAsiaTheme="minorHAnsi" w:cs="Times New Roman"/>
          <w:bCs w:val="0"/>
          <w:color w:val="auto"/>
        </w:rPr>
        <w:t xml:space="preserve">Other sports added as interest and resources </w:t>
      </w:r>
      <w:r w:rsidR="000D2C1D" w:rsidRPr="00D21CED">
        <w:rPr>
          <w:rFonts w:eastAsiaTheme="minorHAnsi" w:cs="Times New Roman"/>
          <w:bCs w:val="0"/>
          <w:color w:val="auto"/>
        </w:rPr>
        <w:t>permit.</w:t>
      </w:r>
      <w:r w:rsidRPr="00D21CED">
        <w:rPr>
          <w:rFonts w:eastAsiaTheme="minorHAnsi" w:cs="Times New Roman"/>
          <w:bCs w:val="0"/>
          <w:color w:val="auto"/>
        </w:rPr>
        <w:t xml:space="preserve"> </w:t>
      </w:r>
    </w:p>
    <w:p w14:paraId="5D00795D" w14:textId="77777777" w:rsidR="00D21CED" w:rsidRPr="00D21CED" w:rsidRDefault="00D21CED" w:rsidP="00D21CED">
      <w:pPr>
        <w:rPr>
          <w:rFonts w:eastAsiaTheme="minorHAnsi" w:cs="Times New Roman"/>
          <w:b/>
          <w:bCs w:val="0"/>
          <w:i/>
          <w:color w:val="auto"/>
        </w:rPr>
      </w:pPr>
      <w:r w:rsidRPr="00D21CED">
        <w:rPr>
          <w:rFonts w:eastAsiaTheme="minorHAnsi" w:cs="Times New Roman"/>
          <w:b/>
          <w:bCs w:val="0"/>
          <w:i/>
          <w:color w:val="auto"/>
        </w:rPr>
        <w:t>Clubs</w:t>
      </w:r>
    </w:p>
    <w:p w14:paraId="763CD22D" w14:textId="77777777" w:rsidR="00D21CED" w:rsidRPr="00D21CED" w:rsidRDefault="00D21CED" w:rsidP="00FB65DC">
      <w:pPr>
        <w:numPr>
          <w:ilvl w:val="0"/>
          <w:numId w:val="19"/>
        </w:numPr>
        <w:spacing w:after="160"/>
        <w:contextualSpacing/>
        <w:rPr>
          <w:rFonts w:eastAsiaTheme="minorHAnsi" w:cs="Times New Roman"/>
          <w:bCs w:val="0"/>
          <w:color w:val="auto"/>
        </w:rPr>
      </w:pPr>
      <w:r w:rsidRPr="00D21CED">
        <w:rPr>
          <w:rFonts w:eastAsiaTheme="minorHAnsi" w:cs="Times New Roman"/>
          <w:bCs w:val="0"/>
          <w:color w:val="auto"/>
        </w:rPr>
        <w:t>Chess Club (5</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grade and up)</w:t>
      </w:r>
    </w:p>
    <w:p w14:paraId="1658100C" w14:textId="77777777" w:rsidR="00D21CED" w:rsidRPr="00D21CED" w:rsidRDefault="00D21CED" w:rsidP="00FB65DC">
      <w:pPr>
        <w:numPr>
          <w:ilvl w:val="0"/>
          <w:numId w:val="19"/>
        </w:numPr>
        <w:spacing w:after="160"/>
        <w:contextualSpacing/>
        <w:rPr>
          <w:rFonts w:eastAsiaTheme="minorHAnsi" w:cs="Times New Roman"/>
          <w:bCs w:val="0"/>
          <w:color w:val="auto"/>
        </w:rPr>
      </w:pPr>
      <w:r w:rsidRPr="00D21CED">
        <w:rPr>
          <w:rFonts w:eastAsiaTheme="minorHAnsi" w:cs="Times New Roman"/>
          <w:bCs w:val="0"/>
          <w:color w:val="auto"/>
        </w:rPr>
        <w:t>Writer’s Club (3</w:t>
      </w:r>
      <w:r w:rsidRPr="00D21CED">
        <w:rPr>
          <w:rFonts w:eastAsiaTheme="minorHAnsi" w:cs="Times New Roman"/>
          <w:bCs w:val="0"/>
          <w:color w:val="auto"/>
          <w:vertAlign w:val="superscript"/>
        </w:rPr>
        <w:t>rd</w:t>
      </w:r>
      <w:r w:rsidRPr="00D21CED">
        <w:rPr>
          <w:rFonts w:eastAsiaTheme="minorHAnsi" w:cs="Times New Roman"/>
          <w:bCs w:val="0"/>
          <w:color w:val="auto"/>
        </w:rPr>
        <w:t xml:space="preserve"> through 8</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grade)</w:t>
      </w:r>
    </w:p>
    <w:p w14:paraId="4B6C4E09" w14:textId="6CAED172" w:rsidR="00D21CED" w:rsidRPr="00D21CED" w:rsidRDefault="00D21CED" w:rsidP="00FB65DC">
      <w:pPr>
        <w:numPr>
          <w:ilvl w:val="0"/>
          <w:numId w:val="19"/>
        </w:numPr>
        <w:spacing w:after="160"/>
        <w:contextualSpacing/>
        <w:rPr>
          <w:rFonts w:eastAsiaTheme="minorHAnsi" w:cs="Times New Roman"/>
          <w:bCs w:val="0"/>
          <w:color w:val="auto"/>
        </w:rPr>
      </w:pPr>
      <w:r w:rsidRPr="00D21CED">
        <w:rPr>
          <w:rFonts w:eastAsiaTheme="minorHAnsi" w:cs="Times New Roman"/>
          <w:bCs w:val="0"/>
          <w:color w:val="auto"/>
        </w:rPr>
        <w:t xml:space="preserve">Yearbook </w:t>
      </w:r>
      <w:r w:rsidR="000D2C1D" w:rsidRPr="00D21CED">
        <w:rPr>
          <w:rFonts w:eastAsiaTheme="minorHAnsi" w:cs="Times New Roman"/>
          <w:bCs w:val="0"/>
          <w:color w:val="auto"/>
        </w:rPr>
        <w:t>Staff (</w:t>
      </w:r>
      <w:r w:rsidRPr="00D21CED">
        <w:rPr>
          <w:rFonts w:eastAsiaTheme="minorHAnsi" w:cs="Times New Roman"/>
          <w:bCs w:val="0"/>
          <w:color w:val="auto"/>
        </w:rPr>
        <w:t>11</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&amp; 12</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grade)</w:t>
      </w:r>
    </w:p>
    <w:p w14:paraId="14FA9985" w14:textId="77777777" w:rsidR="00D21CED" w:rsidRPr="00D21CED" w:rsidRDefault="00D21CED" w:rsidP="00FB65DC">
      <w:pPr>
        <w:numPr>
          <w:ilvl w:val="0"/>
          <w:numId w:val="19"/>
        </w:numPr>
        <w:spacing w:after="160"/>
        <w:contextualSpacing/>
        <w:rPr>
          <w:rFonts w:eastAsiaTheme="minorHAnsi" w:cs="Times New Roman"/>
          <w:bCs w:val="0"/>
          <w:color w:val="auto"/>
        </w:rPr>
      </w:pPr>
      <w:r w:rsidRPr="00D21CED">
        <w:rPr>
          <w:rFonts w:eastAsiaTheme="minorHAnsi" w:cs="Times New Roman"/>
          <w:bCs w:val="0"/>
          <w:color w:val="auto"/>
        </w:rPr>
        <w:t>Student Council (7</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through 12</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grade)</w:t>
      </w:r>
    </w:p>
    <w:p w14:paraId="6CE04C85" w14:textId="03BACF72" w:rsidR="00D21CED" w:rsidRPr="00D21CED" w:rsidRDefault="00D21CED" w:rsidP="00FB65DC">
      <w:pPr>
        <w:numPr>
          <w:ilvl w:val="0"/>
          <w:numId w:val="19"/>
        </w:numPr>
        <w:spacing w:after="160"/>
        <w:contextualSpacing/>
        <w:rPr>
          <w:rFonts w:eastAsiaTheme="minorHAnsi" w:cs="Times New Roman"/>
          <w:bCs w:val="0"/>
          <w:color w:val="auto"/>
        </w:rPr>
      </w:pPr>
      <w:r w:rsidRPr="00D21CED">
        <w:rPr>
          <w:rFonts w:eastAsiaTheme="minorHAnsi" w:cs="Times New Roman"/>
          <w:bCs w:val="0"/>
          <w:color w:val="auto"/>
        </w:rPr>
        <w:t xml:space="preserve">Other clubs added as interest and resources </w:t>
      </w:r>
      <w:r w:rsidR="000D2C1D" w:rsidRPr="00D21CED">
        <w:rPr>
          <w:rFonts w:eastAsiaTheme="minorHAnsi" w:cs="Times New Roman"/>
          <w:bCs w:val="0"/>
          <w:color w:val="auto"/>
        </w:rPr>
        <w:t>permit.</w:t>
      </w:r>
    </w:p>
    <w:p w14:paraId="73E475E9" w14:textId="77777777" w:rsidR="00D21CED" w:rsidRPr="00D21CED" w:rsidRDefault="00D21CED" w:rsidP="00D21CED">
      <w:pPr>
        <w:rPr>
          <w:rFonts w:eastAsiaTheme="minorHAnsi" w:cs="Times New Roman"/>
          <w:b/>
          <w:bCs w:val="0"/>
          <w:i/>
          <w:color w:val="auto"/>
        </w:rPr>
      </w:pPr>
      <w:r w:rsidRPr="00D21CED">
        <w:rPr>
          <w:rFonts w:eastAsiaTheme="minorHAnsi" w:cs="Times New Roman"/>
          <w:b/>
          <w:bCs w:val="0"/>
          <w:i/>
          <w:color w:val="auto"/>
        </w:rPr>
        <w:lastRenderedPageBreak/>
        <w:t>Fine Arts/Fine Arts Competition</w:t>
      </w:r>
    </w:p>
    <w:p w14:paraId="1E8C658E" w14:textId="77777777" w:rsidR="00D21CED" w:rsidRPr="00D21CED" w:rsidRDefault="00D21CED" w:rsidP="00FB65DC">
      <w:pPr>
        <w:numPr>
          <w:ilvl w:val="0"/>
          <w:numId w:val="20"/>
        </w:numPr>
        <w:spacing w:after="160"/>
        <w:contextualSpacing/>
        <w:rPr>
          <w:rFonts w:eastAsiaTheme="minorHAnsi" w:cs="Times New Roman"/>
          <w:bCs w:val="0"/>
          <w:color w:val="auto"/>
        </w:rPr>
      </w:pPr>
      <w:r w:rsidRPr="00D21CED">
        <w:rPr>
          <w:rFonts w:eastAsiaTheme="minorHAnsi" w:cs="Times New Roman"/>
          <w:bCs w:val="0"/>
          <w:color w:val="auto"/>
        </w:rPr>
        <w:t>Drama/musical/Christmas Play (all grades)</w:t>
      </w:r>
    </w:p>
    <w:p w14:paraId="0B20C072" w14:textId="77777777" w:rsidR="00D21CED" w:rsidRPr="00D21CED" w:rsidRDefault="00D21CED" w:rsidP="00FB65DC">
      <w:pPr>
        <w:numPr>
          <w:ilvl w:val="0"/>
          <w:numId w:val="20"/>
        </w:numPr>
        <w:spacing w:after="160"/>
        <w:contextualSpacing/>
        <w:rPr>
          <w:rFonts w:eastAsiaTheme="minorHAnsi" w:cs="Times New Roman"/>
          <w:bCs w:val="0"/>
          <w:color w:val="auto"/>
        </w:rPr>
      </w:pPr>
      <w:r w:rsidRPr="00D21CED">
        <w:rPr>
          <w:rFonts w:eastAsiaTheme="minorHAnsi" w:cs="Times New Roman"/>
          <w:bCs w:val="0"/>
          <w:color w:val="auto"/>
        </w:rPr>
        <w:t>Chess (5</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grade and up)</w:t>
      </w:r>
    </w:p>
    <w:p w14:paraId="02839050" w14:textId="77777777" w:rsidR="00D21CED" w:rsidRPr="00D21CED" w:rsidRDefault="00D21CED" w:rsidP="00FB65DC">
      <w:pPr>
        <w:numPr>
          <w:ilvl w:val="0"/>
          <w:numId w:val="20"/>
        </w:numPr>
        <w:spacing w:after="160"/>
        <w:contextualSpacing/>
        <w:rPr>
          <w:rFonts w:eastAsiaTheme="minorHAnsi" w:cs="Times New Roman"/>
          <w:bCs w:val="0"/>
          <w:color w:val="auto"/>
        </w:rPr>
      </w:pPr>
      <w:r w:rsidRPr="00D21CED">
        <w:rPr>
          <w:rFonts w:eastAsiaTheme="minorHAnsi" w:cs="Times New Roman"/>
          <w:bCs w:val="0"/>
          <w:color w:val="auto"/>
        </w:rPr>
        <w:t>Bible Sword Drill (4</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through 6</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grade)</w:t>
      </w:r>
    </w:p>
    <w:p w14:paraId="0C43F7B3" w14:textId="77777777" w:rsidR="00D21CED" w:rsidRPr="00D21CED" w:rsidRDefault="00D21CED" w:rsidP="00FB65DC">
      <w:pPr>
        <w:numPr>
          <w:ilvl w:val="0"/>
          <w:numId w:val="20"/>
        </w:numPr>
        <w:spacing w:after="160"/>
        <w:contextualSpacing/>
        <w:rPr>
          <w:rFonts w:eastAsiaTheme="minorHAnsi" w:cs="Times New Roman"/>
          <w:bCs w:val="0"/>
          <w:color w:val="auto"/>
        </w:rPr>
      </w:pPr>
      <w:r w:rsidRPr="00D21CED">
        <w:rPr>
          <w:rFonts w:eastAsiaTheme="minorHAnsi" w:cs="Times New Roman"/>
          <w:bCs w:val="0"/>
          <w:color w:val="auto"/>
        </w:rPr>
        <w:t>Bible Quiz Team (7</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through 12</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grade)</w:t>
      </w:r>
    </w:p>
    <w:p w14:paraId="26824F12" w14:textId="77777777" w:rsidR="00D21CED" w:rsidRPr="00D21CED" w:rsidRDefault="00D21CED" w:rsidP="00FB65DC">
      <w:pPr>
        <w:numPr>
          <w:ilvl w:val="0"/>
          <w:numId w:val="20"/>
        </w:numPr>
        <w:spacing w:after="160"/>
        <w:contextualSpacing/>
        <w:rPr>
          <w:rFonts w:eastAsiaTheme="minorHAnsi" w:cs="Times New Roman"/>
          <w:bCs w:val="0"/>
          <w:color w:val="auto"/>
        </w:rPr>
      </w:pPr>
      <w:r w:rsidRPr="00D21CED">
        <w:rPr>
          <w:rFonts w:eastAsiaTheme="minorHAnsi" w:cs="Times New Roman"/>
          <w:bCs w:val="0"/>
          <w:color w:val="auto"/>
        </w:rPr>
        <w:t>Vocal Ensemble</w:t>
      </w:r>
    </w:p>
    <w:p w14:paraId="7020231E" w14:textId="77777777" w:rsidR="00D21CED" w:rsidRPr="00D21CED" w:rsidRDefault="00D21CED" w:rsidP="00FB65DC">
      <w:pPr>
        <w:numPr>
          <w:ilvl w:val="0"/>
          <w:numId w:val="20"/>
        </w:numPr>
        <w:spacing w:after="160"/>
        <w:contextualSpacing/>
        <w:rPr>
          <w:rFonts w:eastAsiaTheme="minorHAnsi" w:cs="Times New Roman"/>
          <w:bCs w:val="0"/>
          <w:color w:val="auto"/>
        </w:rPr>
      </w:pPr>
      <w:r w:rsidRPr="00D21CED">
        <w:rPr>
          <w:rFonts w:eastAsiaTheme="minorHAnsi" w:cs="Times New Roman"/>
          <w:bCs w:val="0"/>
          <w:color w:val="auto"/>
        </w:rPr>
        <w:t>Academic On-site Testing</w:t>
      </w:r>
    </w:p>
    <w:p w14:paraId="1BF032B2" w14:textId="77777777" w:rsidR="00D21CED" w:rsidRPr="00D21CED" w:rsidRDefault="00D21CED" w:rsidP="00FB65DC">
      <w:pPr>
        <w:numPr>
          <w:ilvl w:val="0"/>
          <w:numId w:val="20"/>
        </w:numPr>
        <w:spacing w:after="160"/>
        <w:contextualSpacing/>
        <w:rPr>
          <w:rFonts w:eastAsiaTheme="minorHAnsi" w:cs="Times New Roman"/>
          <w:bCs w:val="0"/>
          <w:color w:val="auto"/>
        </w:rPr>
      </w:pPr>
      <w:r w:rsidRPr="00D21CED">
        <w:rPr>
          <w:rFonts w:eastAsiaTheme="minorHAnsi" w:cs="Times New Roman"/>
          <w:bCs w:val="0"/>
          <w:color w:val="auto"/>
        </w:rPr>
        <w:t>Art (Kindergarten through 6</w:t>
      </w:r>
      <w:r w:rsidRPr="00D21CED">
        <w:rPr>
          <w:rFonts w:eastAsiaTheme="minorHAnsi" w:cs="Times New Roman"/>
          <w:bCs w:val="0"/>
          <w:color w:val="auto"/>
          <w:vertAlign w:val="superscript"/>
        </w:rPr>
        <w:t>th</w:t>
      </w:r>
      <w:r w:rsidRPr="00D21CED">
        <w:rPr>
          <w:rFonts w:eastAsiaTheme="minorHAnsi" w:cs="Times New Roman"/>
          <w:bCs w:val="0"/>
          <w:color w:val="auto"/>
        </w:rPr>
        <w:t xml:space="preserve"> grade)</w:t>
      </w:r>
    </w:p>
    <w:p w14:paraId="68D58B09" w14:textId="77777777" w:rsidR="00D21CED" w:rsidRPr="00D21CED" w:rsidRDefault="00D21CED" w:rsidP="00FB65DC">
      <w:pPr>
        <w:numPr>
          <w:ilvl w:val="0"/>
          <w:numId w:val="20"/>
        </w:numPr>
        <w:spacing w:after="160"/>
        <w:contextualSpacing/>
        <w:rPr>
          <w:rFonts w:eastAsiaTheme="minorHAnsi" w:cs="Times New Roman"/>
          <w:bCs w:val="0"/>
          <w:color w:val="auto"/>
        </w:rPr>
      </w:pPr>
      <w:r w:rsidRPr="00D21CED">
        <w:rPr>
          <w:rFonts w:eastAsiaTheme="minorHAnsi" w:cs="Times New Roman"/>
          <w:bCs w:val="0"/>
          <w:color w:val="auto"/>
        </w:rPr>
        <w:t>Other areas as interest and resources permit</w:t>
      </w:r>
    </w:p>
    <w:p w14:paraId="6343D732" w14:textId="77777777" w:rsidR="00D21CED" w:rsidRPr="00D21CED" w:rsidRDefault="00D21CED" w:rsidP="00D21CED">
      <w:pPr>
        <w:rPr>
          <w:rFonts w:eastAsiaTheme="minorHAnsi" w:cs="Times New Roman"/>
          <w:b/>
          <w:bCs w:val="0"/>
          <w:i/>
          <w:color w:val="auto"/>
        </w:rPr>
      </w:pPr>
      <w:r w:rsidRPr="00D21CED">
        <w:rPr>
          <w:rFonts w:eastAsiaTheme="minorHAnsi" w:cs="Times New Roman"/>
          <w:b/>
          <w:bCs w:val="0"/>
          <w:i/>
          <w:color w:val="auto"/>
        </w:rPr>
        <w:t>Outreach Opportunities</w:t>
      </w:r>
    </w:p>
    <w:p w14:paraId="3CA38DD4" w14:textId="77777777" w:rsidR="00D21CED" w:rsidRPr="00D21CED" w:rsidRDefault="00D21CED" w:rsidP="00FB65DC">
      <w:pPr>
        <w:numPr>
          <w:ilvl w:val="0"/>
          <w:numId w:val="21"/>
        </w:numPr>
        <w:spacing w:after="160"/>
        <w:contextualSpacing/>
        <w:rPr>
          <w:rFonts w:eastAsiaTheme="minorHAnsi" w:cs="Times New Roman"/>
          <w:bCs w:val="0"/>
          <w:color w:val="auto"/>
        </w:rPr>
      </w:pPr>
      <w:r w:rsidRPr="00D21CED">
        <w:rPr>
          <w:rFonts w:eastAsiaTheme="minorHAnsi" w:cs="Times New Roman"/>
          <w:bCs w:val="0"/>
          <w:color w:val="auto"/>
        </w:rPr>
        <w:t>Mobile Soup Kitchen</w:t>
      </w:r>
    </w:p>
    <w:p w14:paraId="6984D0BC" w14:textId="77777777" w:rsidR="00D21CED" w:rsidRPr="00D21CED" w:rsidRDefault="00D21CED" w:rsidP="00FB65DC">
      <w:pPr>
        <w:numPr>
          <w:ilvl w:val="0"/>
          <w:numId w:val="21"/>
        </w:numPr>
        <w:spacing w:after="160"/>
        <w:contextualSpacing/>
        <w:rPr>
          <w:rFonts w:eastAsiaTheme="minorHAnsi" w:cs="Times New Roman"/>
          <w:bCs w:val="0"/>
          <w:color w:val="auto"/>
        </w:rPr>
      </w:pPr>
      <w:r w:rsidRPr="00D21CED">
        <w:rPr>
          <w:rFonts w:eastAsiaTheme="minorHAnsi" w:cs="Times New Roman"/>
          <w:bCs w:val="0"/>
          <w:color w:val="auto"/>
        </w:rPr>
        <w:t>Feed the Need Fundraiser</w:t>
      </w:r>
    </w:p>
    <w:p w14:paraId="2748AA85" w14:textId="77777777" w:rsidR="00D21CED" w:rsidRPr="00D21CED" w:rsidRDefault="00D21CED" w:rsidP="00FB65DC">
      <w:pPr>
        <w:numPr>
          <w:ilvl w:val="0"/>
          <w:numId w:val="21"/>
        </w:numPr>
        <w:spacing w:after="160"/>
        <w:contextualSpacing/>
        <w:rPr>
          <w:rFonts w:eastAsiaTheme="minorHAnsi" w:cs="Times New Roman"/>
          <w:bCs w:val="0"/>
          <w:color w:val="auto"/>
        </w:rPr>
      </w:pPr>
      <w:r w:rsidRPr="00D21CED">
        <w:rPr>
          <w:rFonts w:eastAsiaTheme="minorHAnsi" w:cs="Times New Roman"/>
          <w:bCs w:val="0"/>
          <w:color w:val="auto"/>
        </w:rPr>
        <w:t>Other opportunities as interest and resources permit (*at least one per semester for each grade level)</w:t>
      </w:r>
    </w:p>
    <w:p w14:paraId="29C26B36" w14:textId="77777777" w:rsidR="00D21CED" w:rsidRDefault="00D21CED" w:rsidP="00811D03">
      <w:pPr>
        <w:rPr>
          <w:rFonts w:cs="Times New Roman"/>
          <w:b/>
        </w:rPr>
      </w:pPr>
    </w:p>
    <w:p w14:paraId="2297C79E" w14:textId="30F4B1EE" w:rsidR="001B7C80" w:rsidRDefault="001B7C80" w:rsidP="0036509D">
      <w:pPr>
        <w:spacing w:after="160" w:line="259" w:lineRule="auto"/>
        <w:jc w:val="center"/>
        <w:rPr>
          <w:rFonts w:cs="Times New Roman"/>
          <w:b/>
          <w:sz w:val="28"/>
        </w:rPr>
      </w:pPr>
      <w:r w:rsidRPr="00207E55">
        <w:rPr>
          <w:rFonts w:cs="Times New Roman"/>
          <w:b/>
          <w:sz w:val="28"/>
        </w:rPr>
        <w:t>Chapter 1</w:t>
      </w:r>
      <w:r w:rsidR="001A48B6" w:rsidRPr="00207E55">
        <w:rPr>
          <w:rFonts w:cs="Times New Roman"/>
          <w:b/>
          <w:sz w:val="28"/>
        </w:rPr>
        <w:t>3</w:t>
      </w:r>
      <w:r w:rsidR="00207E55">
        <w:rPr>
          <w:rFonts w:cs="Times New Roman"/>
          <w:b/>
          <w:sz w:val="28"/>
        </w:rPr>
        <w:t>:</w:t>
      </w:r>
      <w:r w:rsidR="00207E55">
        <w:rPr>
          <w:rFonts w:cs="Times New Roman"/>
          <w:b/>
          <w:sz w:val="28"/>
        </w:rPr>
        <w:tab/>
        <w:t xml:space="preserve"> Miscellaneous Information</w:t>
      </w:r>
    </w:p>
    <w:p w14:paraId="33D1B970" w14:textId="77777777" w:rsidR="009532F4" w:rsidRPr="00A117AD" w:rsidRDefault="00207E55" w:rsidP="00207E55">
      <w:pPr>
        <w:rPr>
          <w:rFonts w:cs="Times New Roman"/>
          <w:b/>
          <w:i/>
        </w:rPr>
      </w:pPr>
      <w:r w:rsidRPr="00A117AD">
        <w:rPr>
          <w:rFonts w:cs="Times New Roman"/>
          <w:b/>
          <w:i/>
        </w:rPr>
        <w:t>Prohibited Items</w:t>
      </w:r>
    </w:p>
    <w:p w14:paraId="0FC3CAA4" w14:textId="77777777" w:rsidR="00311F01" w:rsidRPr="00A117AD" w:rsidRDefault="00311F01" w:rsidP="00FB65DC">
      <w:pPr>
        <w:pStyle w:val="ListParagraph"/>
        <w:widowControl w:val="0"/>
        <w:numPr>
          <w:ilvl w:val="0"/>
          <w:numId w:val="22"/>
        </w:numPr>
        <w:rPr>
          <w:rFonts w:cs="Times New Roman"/>
        </w:rPr>
      </w:pPr>
      <w:r w:rsidRPr="00A117AD">
        <w:rPr>
          <w:rFonts w:cs="Times New Roman"/>
        </w:rPr>
        <w:t>Gum must not be present or chewed on school property. This includes church vans and buses used for transportation.</w:t>
      </w:r>
    </w:p>
    <w:p w14:paraId="6541BDF5" w14:textId="77777777" w:rsidR="00311F01" w:rsidRPr="00A117AD" w:rsidRDefault="00311F01" w:rsidP="00FB65DC">
      <w:pPr>
        <w:pStyle w:val="ListParagraph"/>
        <w:widowControl w:val="0"/>
        <w:numPr>
          <w:ilvl w:val="0"/>
          <w:numId w:val="22"/>
        </w:numPr>
        <w:rPr>
          <w:bCs w:val="0"/>
        </w:rPr>
      </w:pPr>
      <w:r w:rsidRPr="00A117AD">
        <w:rPr>
          <w:bCs w:val="0"/>
        </w:rPr>
        <w:t>Guns, matches, fireworks, lighters, and knives are not permitted on campus.</w:t>
      </w:r>
    </w:p>
    <w:p w14:paraId="26214BAE" w14:textId="0C7DE42B" w:rsidR="00311F01" w:rsidRDefault="00311F01" w:rsidP="00FB65DC">
      <w:pPr>
        <w:pStyle w:val="ListParagraph"/>
        <w:widowControl w:val="0"/>
        <w:numPr>
          <w:ilvl w:val="0"/>
          <w:numId w:val="22"/>
        </w:numPr>
        <w:rPr>
          <w:rFonts w:cs="Times New Roman"/>
        </w:rPr>
      </w:pPr>
      <w:r w:rsidRPr="00A117AD">
        <w:rPr>
          <w:rFonts w:cs="Times New Roman"/>
        </w:rPr>
        <w:t xml:space="preserve">Any books or magazines that are for personal enjoyment and are brought to the school must be approved by the administrator first. If they are not brought to the administrator first, they will be deemed inappropriate. Approved books and magazines can be read before and after school, free periods (not study halls), and during lunch (if time is available after the student has eaten). </w:t>
      </w:r>
    </w:p>
    <w:p w14:paraId="6661065C" w14:textId="7934CB8C" w:rsidR="00311F01" w:rsidRPr="00A117AD" w:rsidRDefault="00A832F3" w:rsidP="00FB65DC">
      <w:pPr>
        <w:pStyle w:val="ListParagraph"/>
        <w:widowControl w:val="0"/>
        <w:numPr>
          <w:ilvl w:val="0"/>
          <w:numId w:val="22"/>
        </w:numPr>
        <w:rPr>
          <w:rFonts w:cs="Times New Roman"/>
          <w:b/>
          <w:bCs w:val="0"/>
          <w:i/>
          <w:iCs/>
        </w:rPr>
      </w:pPr>
      <w:r>
        <w:rPr>
          <w:rFonts w:cs="Times New Roman"/>
        </w:rPr>
        <w:t>All personal technology</w:t>
      </w:r>
      <w:r w:rsidR="00311F01" w:rsidRPr="00A117AD">
        <w:rPr>
          <w:rFonts w:cs="Times New Roman"/>
        </w:rPr>
        <w:t xml:space="preserve"> device</w:t>
      </w:r>
      <w:r>
        <w:rPr>
          <w:rFonts w:cs="Times New Roman"/>
        </w:rPr>
        <w:t>s</w:t>
      </w:r>
      <w:r w:rsidR="00311F01" w:rsidRPr="00A117AD">
        <w:rPr>
          <w:rFonts w:cs="Times New Roman"/>
        </w:rPr>
        <w:t xml:space="preserve"> will be prohibited. This is subject to but not limited to the following: gaming devices, CD players, DVD players, I-Pods, I-Pads, MP3 Players, etc. Any disc, DVD, tape…etc. that is put into these devices will also not be allowed unless approval is given by the administrator.</w:t>
      </w:r>
    </w:p>
    <w:p w14:paraId="333DE172" w14:textId="56335322" w:rsidR="00207E55" w:rsidRPr="00A117AD" w:rsidRDefault="00311F01" w:rsidP="00FB65DC">
      <w:pPr>
        <w:pStyle w:val="ListParagraph"/>
        <w:widowControl w:val="0"/>
        <w:numPr>
          <w:ilvl w:val="0"/>
          <w:numId w:val="22"/>
        </w:numPr>
        <w:rPr>
          <w:rFonts w:cs="Times New Roman"/>
        </w:rPr>
      </w:pPr>
      <w:r w:rsidRPr="00A117AD">
        <w:rPr>
          <w:rFonts w:cs="Times New Roman"/>
        </w:rPr>
        <w:t>Students must not bring items from home that are non-educational unless approval is given by the administrator (</w:t>
      </w:r>
      <w:r w:rsidR="000D2C1D" w:rsidRPr="00A117AD">
        <w:rPr>
          <w:rFonts w:cs="Times New Roman"/>
        </w:rPr>
        <w:t>e.g.,</w:t>
      </w:r>
      <w:r w:rsidRPr="00A117AD">
        <w:rPr>
          <w:rFonts w:cs="Times New Roman"/>
        </w:rPr>
        <w:t xml:space="preserve"> sporting cards, toys).</w:t>
      </w:r>
    </w:p>
    <w:p w14:paraId="67FEAD13" w14:textId="77777777" w:rsidR="00311F01" w:rsidRPr="00A117AD" w:rsidRDefault="00A117AD" w:rsidP="00FB65DC">
      <w:pPr>
        <w:pStyle w:val="ListParagraph"/>
        <w:widowControl w:val="0"/>
        <w:numPr>
          <w:ilvl w:val="0"/>
          <w:numId w:val="22"/>
        </w:numPr>
        <w:rPr>
          <w:rFonts w:cs="Times New Roman"/>
        </w:rPr>
      </w:pPr>
      <w:r w:rsidRPr="00A117AD">
        <w:rPr>
          <w:rFonts w:cs="Times New Roman"/>
        </w:rPr>
        <w:t>Students must not use the school phones unless for an emergency, and then only when permission has been given by an authority figure</w:t>
      </w:r>
      <w:r w:rsidRPr="00A117AD">
        <w:rPr>
          <w:rFonts w:cs="Times New Roman"/>
          <w:bCs w:val="0"/>
        </w:rPr>
        <w:t>.</w:t>
      </w:r>
    </w:p>
    <w:p w14:paraId="3042A9DD" w14:textId="77777777" w:rsidR="00A117AD" w:rsidRPr="00A117AD" w:rsidRDefault="00A117AD" w:rsidP="00FB65DC">
      <w:pPr>
        <w:pStyle w:val="ListParagraph"/>
        <w:widowControl w:val="0"/>
        <w:numPr>
          <w:ilvl w:val="0"/>
          <w:numId w:val="22"/>
        </w:numPr>
        <w:rPr>
          <w:rFonts w:cs="Times New Roman"/>
          <w:bCs w:val="0"/>
        </w:rPr>
      </w:pPr>
      <w:r w:rsidRPr="00A117AD">
        <w:rPr>
          <w:rFonts w:cs="Times New Roman"/>
          <w:bCs w:val="0"/>
        </w:rPr>
        <w:t>Students, who have cell phones, must give them to their teacher or teachers on door duty as soon as they enter into the school building.  Their cell phones will be redistributed when the student goes home or until the end of the day. If a junior high or high school student’s cell phone is found on their person, locker, or any other place not designated by the above, the student will receive an automatic 15 demerits.</w:t>
      </w:r>
    </w:p>
    <w:p w14:paraId="087B55B6" w14:textId="77777777" w:rsidR="00207E55" w:rsidRPr="00A117AD" w:rsidRDefault="00207E55" w:rsidP="00207E55">
      <w:pPr>
        <w:rPr>
          <w:rFonts w:cs="Times New Roman"/>
          <w:b/>
          <w:i/>
        </w:rPr>
      </w:pPr>
      <w:r w:rsidRPr="00A117AD">
        <w:rPr>
          <w:rFonts w:cs="Times New Roman"/>
          <w:b/>
          <w:i/>
        </w:rPr>
        <w:t>Student Drivers</w:t>
      </w:r>
    </w:p>
    <w:p w14:paraId="7E93D319" w14:textId="77777777" w:rsidR="00A117AD" w:rsidRDefault="00311F01" w:rsidP="00FB65DC">
      <w:pPr>
        <w:pStyle w:val="ListParagraph"/>
        <w:widowControl w:val="0"/>
        <w:numPr>
          <w:ilvl w:val="0"/>
          <w:numId w:val="23"/>
        </w:numPr>
        <w:rPr>
          <w:rFonts w:cs="Times New Roman"/>
        </w:rPr>
      </w:pPr>
      <w:r w:rsidRPr="00A117AD">
        <w:rPr>
          <w:rFonts w:cs="Times New Roman"/>
        </w:rPr>
        <w:t>Students who drive themselves to school will not be allowed to return to their car during the</w:t>
      </w:r>
      <w:r w:rsidR="00A117AD">
        <w:rPr>
          <w:rFonts w:cs="Times New Roman"/>
        </w:rPr>
        <w:t xml:space="preserve"> school day without permission.</w:t>
      </w:r>
    </w:p>
    <w:p w14:paraId="081657D4" w14:textId="3F7F2E90" w:rsidR="00976CF4" w:rsidRDefault="00A117AD" w:rsidP="00FB65DC">
      <w:pPr>
        <w:pStyle w:val="ListParagraph"/>
        <w:widowControl w:val="0"/>
        <w:numPr>
          <w:ilvl w:val="0"/>
          <w:numId w:val="23"/>
        </w:numPr>
        <w:rPr>
          <w:rFonts w:cs="Times New Roman"/>
        </w:rPr>
      </w:pPr>
      <w:r>
        <w:rPr>
          <w:rFonts w:cs="Times New Roman"/>
        </w:rPr>
        <w:t>Students planning to drive to school must fill out a “Permission to Park on School Property” form.</w:t>
      </w:r>
    </w:p>
    <w:p w14:paraId="0D2A171E" w14:textId="77777777" w:rsidR="00976CF4" w:rsidRDefault="00976CF4">
      <w:pPr>
        <w:spacing w:after="160" w:line="259" w:lineRule="auto"/>
        <w:rPr>
          <w:rFonts w:cs="Times New Roman"/>
        </w:rPr>
      </w:pPr>
      <w:r>
        <w:rPr>
          <w:rFonts w:cs="Times New Roman"/>
        </w:rPr>
        <w:br w:type="page"/>
      </w:r>
    </w:p>
    <w:p w14:paraId="5C34094D" w14:textId="77777777" w:rsidR="00311F01" w:rsidRPr="00A117AD" w:rsidRDefault="00A117AD" w:rsidP="00FB65DC">
      <w:pPr>
        <w:pStyle w:val="ListParagraph"/>
        <w:widowControl w:val="0"/>
        <w:numPr>
          <w:ilvl w:val="0"/>
          <w:numId w:val="23"/>
        </w:numPr>
        <w:rPr>
          <w:rFonts w:cs="Times New Roman"/>
        </w:rPr>
      </w:pPr>
      <w:r>
        <w:rPr>
          <w:rFonts w:cs="Times New Roman"/>
        </w:rPr>
        <w:lastRenderedPageBreak/>
        <w:t xml:space="preserve">Students must </w:t>
      </w:r>
      <w:r w:rsidR="00311F01" w:rsidRPr="00A117AD">
        <w:rPr>
          <w:rFonts w:cs="Times New Roman"/>
        </w:rPr>
        <w:t xml:space="preserve">park their automobile to the left of the high school office to provide room for the teachers to park. </w:t>
      </w:r>
    </w:p>
    <w:p w14:paraId="18B59FAD" w14:textId="77777777" w:rsidR="00207E55" w:rsidRPr="00A117AD" w:rsidRDefault="00207E55" w:rsidP="00207E55">
      <w:pPr>
        <w:rPr>
          <w:rFonts w:cs="Times New Roman"/>
          <w:b/>
          <w:i/>
        </w:rPr>
      </w:pPr>
      <w:r w:rsidRPr="00A117AD">
        <w:rPr>
          <w:rFonts w:cs="Times New Roman"/>
          <w:b/>
          <w:i/>
        </w:rPr>
        <w:t>Student’s Lockers</w:t>
      </w:r>
    </w:p>
    <w:p w14:paraId="0ABB717D" w14:textId="77777777" w:rsidR="00A117AD" w:rsidRPr="00A117AD" w:rsidRDefault="00A117AD" w:rsidP="00FB65DC">
      <w:pPr>
        <w:pStyle w:val="ListParagraph"/>
        <w:widowControl w:val="0"/>
        <w:numPr>
          <w:ilvl w:val="0"/>
          <w:numId w:val="24"/>
        </w:numPr>
        <w:rPr>
          <w:rFonts w:cs="Times New Roman"/>
        </w:rPr>
      </w:pPr>
      <w:r w:rsidRPr="00A117AD">
        <w:rPr>
          <w:rFonts w:cs="Times New Roman"/>
        </w:rPr>
        <w:t xml:space="preserve">Student’s lockers must be kept neat and tidy. Nothing will be permitted to be on the outside of the lockers. Any object that does not require scotch tape or a magnet will not be allowed to be used as decoration inside the locker. All that is inside the locker must conform to the intent and policies of MPCA. Discretion for this is the </w:t>
      </w:r>
      <w:proofErr w:type="gramStart"/>
      <w:r w:rsidRPr="00A117AD">
        <w:rPr>
          <w:rFonts w:cs="Times New Roman"/>
        </w:rPr>
        <w:t>administrator’s</w:t>
      </w:r>
      <w:proofErr w:type="gramEnd"/>
      <w:r w:rsidRPr="00A117AD">
        <w:rPr>
          <w:rFonts w:cs="Times New Roman"/>
        </w:rPr>
        <w:t xml:space="preserve"> alone. </w:t>
      </w:r>
    </w:p>
    <w:p w14:paraId="53FD8061" w14:textId="77777777" w:rsidR="00A117AD" w:rsidRPr="00A117AD" w:rsidRDefault="00A117AD" w:rsidP="00FB65DC">
      <w:pPr>
        <w:pStyle w:val="ListParagraph"/>
        <w:widowControl w:val="0"/>
        <w:numPr>
          <w:ilvl w:val="0"/>
          <w:numId w:val="24"/>
        </w:numPr>
        <w:rPr>
          <w:rFonts w:cs="Times New Roman"/>
        </w:rPr>
      </w:pPr>
      <w:r w:rsidRPr="00A117AD">
        <w:rPr>
          <w:rFonts w:cs="Times New Roman"/>
        </w:rPr>
        <w:t>Students may only put their belongings in their own lockers.</w:t>
      </w:r>
    </w:p>
    <w:p w14:paraId="3F32FD61" w14:textId="77777777" w:rsidR="00A117AD" w:rsidRPr="00A117AD" w:rsidRDefault="00A117AD" w:rsidP="00FB65DC">
      <w:pPr>
        <w:pStyle w:val="ListParagraph"/>
        <w:widowControl w:val="0"/>
        <w:numPr>
          <w:ilvl w:val="0"/>
          <w:numId w:val="24"/>
        </w:numPr>
        <w:rPr>
          <w:rFonts w:cs="Times New Roman"/>
        </w:rPr>
      </w:pPr>
      <w:r w:rsidRPr="00A117AD">
        <w:rPr>
          <w:rFonts w:cs="Times New Roman"/>
        </w:rPr>
        <w:t>Because the students do not own the lockers, the administrator and his staff (when approved by the administrator to check) have the right to check and correct lockers when needed.</w:t>
      </w:r>
    </w:p>
    <w:p w14:paraId="222F3A8C" w14:textId="7971AF32" w:rsidR="00A117AD" w:rsidRDefault="00A117AD" w:rsidP="00FB65DC">
      <w:pPr>
        <w:pStyle w:val="ListParagraph"/>
        <w:widowControl w:val="0"/>
        <w:numPr>
          <w:ilvl w:val="0"/>
          <w:numId w:val="24"/>
        </w:numPr>
        <w:rPr>
          <w:rFonts w:cs="Times New Roman"/>
        </w:rPr>
      </w:pPr>
      <w:r w:rsidRPr="00A117AD">
        <w:rPr>
          <w:rFonts w:cs="Times New Roman"/>
        </w:rPr>
        <w:t xml:space="preserve">If items are missing from a student’s locker, then the student must report this to the office. </w:t>
      </w:r>
    </w:p>
    <w:p w14:paraId="72B14229" w14:textId="77777777" w:rsidR="00207E55" w:rsidRPr="00A117AD" w:rsidRDefault="00207E55" w:rsidP="00207E55">
      <w:pPr>
        <w:rPr>
          <w:rFonts w:cs="Times New Roman"/>
          <w:b/>
          <w:i/>
        </w:rPr>
      </w:pPr>
      <w:r w:rsidRPr="00A117AD">
        <w:rPr>
          <w:rFonts w:cs="Times New Roman"/>
          <w:b/>
          <w:i/>
        </w:rPr>
        <w:t>Student’s Belongings</w:t>
      </w:r>
    </w:p>
    <w:p w14:paraId="1544088C" w14:textId="77777777" w:rsidR="00A117AD" w:rsidRPr="00A117AD" w:rsidRDefault="00A117AD" w:rsidP="00FB65DC">
      <w:pPr>
        <w:pStyle w:val="ListParagraph"/>
        <w:widowControl w:val="0"/>
        <w:numPr>
          <w:ilvl w:val="0"/>
          <w:numId w:val="24"/>
        </w:numPr>
        <w:rPr>
          <w:rFonts w:cs="Times New Roman"/>
        </w:rPr>
      </w:pPr>
      <w:r w:rsidRPr="00A117AD">
        <w:rPr>
          <w:rFonts w:cs="Times New Roman"/>
        </w:rPr>
        <w:t xml:space="preserve">Students’ lunch boxes, garments, books, etc., need to be marked. This will enable us to assist you in locating lost items and preventing problems for us. Please check the “lost and found” if any articles are lost. Items will be held for ten school days. If unclaimed, they will be given to the needy. The school is not responsible for any article(s) lost or stolen on school property and not recovered. </w:t>
      </w:r>
    </w:p>
    <w:p w14:paraId="5B28AB27" w14:textId="77777777" w:rsidR="00207E55" w:rsidRPr="00A117AD" w:rsidRDefault="00207E55" w:rsidP="00207E55">
      <w:pPr>
        <w:rPr>
          <w:rFonts w:cs="Times New Roman"/>
          <w:b/>
          <w:i/>
        </w:rPr>
      </w:pPr>
      <w:r w:rsidRPr="00A117AD">
        <w:rPr>
          <w:rFonts w:cs="Times New Roman"/>
          <w:b/>
          <w:i/>
        </w:rPr>
        <w:t>Student Contact</w:t>
      </w:r>
    </w:p>
    <w:p w14:paraId="423AE5FD" w14:textId="77777777" w:rsidR="00A117AD" w:rsidRPr="00A117AD" w:rsidRDefault="00A117AD" w:rsidP="00FB65DC">
      <w:pPr>
        <w:pStyle w:val="ListParagraph"/>
        <w:widowControl w:val="0"/>
        <w:numPr>
          <w:ilvl w:val="0"/>
          <w:numId w:val="24"/>
        </w:numPr>
      </w:pPr>
      <w:r w:rsidRPr="00A117AD">
        <w:t xml:space="preserve">MPCA has a six-inch rule that applies to all students. No physical contact of any kind is allowed between members of the opposite sex. </w:t>
      </w:r>
    </w:p>
    <w:p w14:paraId="59D2F2D4" w14:textId="77777777" w:rsidR="00207E55" w:rsidRPr="00A117AD" w:rsidRDefault="00207E55" w:rsidP="00207E55">
      <w:pPr>
        <w:rPr>
          <w:rFonts w:cs="Times New Roman"/>
          <w:b/>
          <w:i/>
        </w:rPr>
      </w:pPr>
      <w:r w:rsidRPr="00A117AD">
        <w:rPr>
          <w:rFonts w:cs="Times New Roman"/>
          <w:b/>
          <w:i/>
        </w:rPr>
        <w:t>Internet Policy</w:t>
      </w:r>
    </w:p>
    <w:p w14:paraId="0CBA996B" w14:textId="77777777" w:rsidR="00A117AD" w:rsidRPr="00A117AD" w:rsidRDefault="00A117AD" w:rsidP="00FB65DC">
      <w:pPr>
        <w:pStyle w:val="ListParagraph"/>
        <w:widowControl w:val="0"/>
        <w:numPr>
          <w:ilvl w:val="0"/>
          <w:numId w:val="24"/>
        </w:numPr>
        <w:rPr>
          <w:rFonts w:cs="Times New Roman"/>
        </w:rPr>
      </w:pPr>
      <w:r w:rsidRPr="00A117AD">
        <w:rPr>
          <w:rFonts w:cs="Times New Roman"/>
        </w:rPr>
        <w:t>Any student who attends MPCA will be held responsible for any words or pictures they post on any website, including social networks and blogs, or that is posted of them.</w:t>
      </w:r>
    </w:p>
    <w:p w14:paraId="208219A9" w14:textId="062A91AF" w:rsidR="00A117AD" w:rsidRPr="00A117AD" w:rsidRDefault="00A117AD" w:rsidP="00207E55">
      <w:pPr>
        <w:rPr>
          <w:rFonts w:cs="Times New Roman"/>
          <w:b/>
          <w:i/>
        </w:rPr>
      </w:pPr>
      <w:r w:rsidRPr="00A117AD">
        <w:rPr>
          <w:rFonts w:cs="Times New Roman"/>
          <w:b/>
          <w:i/>
        </w:rPr>
        <w:t>Visitors</w:t>
      </w:r>
    </w:p>
    <w:p w14:paraId="3A1F3CD7" w14:textId="77777777" w:rsidR="00A117AD" w:rsidRPr="00A117AD" w:rsidRDefault="00A117AD" w:rsidP="00FB65DC">
      <w:pPr>
        <w:pStyle w:val="ListParagraph"/>
        <w:widowControl w:val="0"/>
        <w:numPr>
          <w:ilvl w:val="0"/>
          <w:numId w:val="24"/>
        </w:numPr>
        <w:rPr>
          <w:rFonts w:cs="Times New Roman"/>
        </w:rPr>
      </w:pPr>
      <w:r w:rsidRPr="00A117AD">
        <w:rPr>
          <w:rFonts w:cs="Times New Roman"/>
        </w:rPr>
        <w:t>Students wishing to bring a visitor to school must first obtain written permission and consent from the parents of both the student and of the visitor, as well as approval from the administrator. Our school is a closed campus. No visitors are permitted on campus for any reason without advanced approval.</w:t>
      </w:r>
    </w:p>
    <w:p w14:paraId="1F3C11DC" w14:textId="77777777" w:rsidR="00C52165" w:rsidRPr="00C52165" w:rsidRDefault="00C52165" w:rsidP="00C52165">
      <w:pPr>
        <w:rPr>
          <w:rFonts w:cs="Times New Roman"/>
          <w:b/>
          <w:i/>
        </w:rPr>
      </w:pPr>
      <w:r w:rsidRPr="00C52165">
        <w:rPr>
          <w:rFonts w:cs="Times New Roman"/>
          <w:b/>
          <w:i/>
        </w:rPr>
        <w:t>Library</w:t>
      </w:r>
    </w:p>
    <w:p w14:paraId="5E85D82C" w14:textId="77777777" w:rsidR="00C52165" w:rsidRPr="00C52165" w:rsidRDefault="00C52165" w:rsidP="00FB65DC">
      <w:pPr>
        <w:pStyle w:val="ListParagraph"/>
        <w:widowControl w:val="0"/>
        <w:numPr>
          <w:ilvl w:val="0"/>
          <w:numId w:val="24"/>
        </w:numPr>
        <w:rPr>
          <w:rFonts w:cs="Times New Roman"/>
          <w:szCs w:val="22"/>
        </w:rPr>
      </w:pPr>
      <w:r w:rsidRPr="00C52165">
        <w:rPr>
          <w:rFonts w:cs="Times New Roman"/>
          <w:szCs w:val="22"/>
        </w:rPr>
        <w:t>The fact that certain books are in the library does not necessarily mean that the school endorses their contents from the standpoint of morals, philosophy, religion, or scientific theories. However, our intention is not to have anything inappropriate in the library.</w:t>
      </w:r>
    </w:p>
    <w:p w14:paraId="4FC2F31D" w14:textId="77777777" w:rsidR="00C52165" w:rsidRPr="00C52165" w:rsidRDefault="00C52165" w:rsidP="00C52165">
      <w:pPr>
        <w:rPr>
          <w:rFonts w:cs="Times New Roman"/>
          <w:b/>
          <w:i/>
        </w:rPr>
      </w:pPr>
      <w:r w:rsidRPr="00C52165">
        <w:rPr>
          <w:rFonts w:cs="Times New Roman"/>
          <w:b/>
          <w:i/>
        </w:rPr>
        <w:t>Lunch</w:t>
      </w:r>
    </w:p>
    <w:p w14:paraId="04F5854B" w14:textId="77777777" w:rsidR="00C52165" w:rsidRPr="00C52165" w:rsidRDefault="00C52165" w:rsidP="00FB65DC">
      <w:pPr>
        <w:pStyle w:val="ListParagraph"/>
        <w:widowControl w:val="0"/>
        <w:numPr>
          <w:ilvl w:val="0"/>
          <w:numId w:val="24"/>
        </w:numPr>
        <w:rPr>
          <w:szCs w:val="22"/>
        </w:rPr>
      </w:pPr>
      <w:r>
        <w:rPr>
          <w:szCs w:val="22"/>
        </w:rPr>
        <w:t>MPCA offers</w:t>
      </w:r>
      <w:r w:rsidRPr="00C52165">
        <w:rPr>
          <w:szCs w:val="22"/>
        </w:rPr>
        <w:t xml:space="preserve"> a hot lunch program. A menu is sent home each month. Students may purchase a meal ticket, which is good for five lunches. They do not have to use them up all in the same week. Lunches may be brought from home, but nothing that has to be refrigerated.</w:t>
      </w:r>
    </w:p>
    <w:p w14:paraId="5A0734FC" w14:textId="77777777" w:rsidR="00207E55" w:rsidRPr="00C52165" w:rsidRDefault="00C52165" w:rsidP="00FB65DC">
      <w:pPr>
        <w:pStyle w:val="ListParagraph"/>
        <w:widowControl w:val="0"/>
        <w:numPr>
          <w:ilvl w:val="0"/>
          <w:numId w:val="24"/>
        </w:numPr>
        <w:rPr>
          <w:rFonts w:cs="Times New Roman"/>
          <w:b/>
          <w:i/>
        </w:rPr>
      </w:pPr>
      <w:r w:rsidRPr="00C52165">
        <w:rPr>
          <w:szCs w:val="22"/>
        </w:rPr>
        <w:t>Charges will be allowed for students who have forgotten their lunch or lunch money. Charges need to be paid as soon as possible. If not paid, students will not be allowed to charge beyond one week’s worth of lunches.  Parents will be called to bring lunch or lunch money to the student at school.</w:t>
      </w:r>
    </w:p>
    <w:p w14:paraId="61887DDD" w14:textId="1D341DC6" w:rsidR="00F17244" w:rsidRDefault="00F17244" w:rsidP="00F17244">
      <w:pPr>
        <w:widowControl w:val="0"/>
        <w:tabs>
          <w:tab w:val="left" w:pos="1764"/>
        </w:tabs>
        <w:rPr>
          <w:rFonts w:cs="Times New Roman"/>
          <w:szCs w:val="22"/>
        </w:rPr>
      </w:pPr>
    </w:p>
    <w:p w14:paraId="736700D4" w14:textId="07FAFB59" w:rsidR="00A832F3" w:rsidRDefault="00A832F3" w:rsidP="00F17244">
      <w:pPr>
        <w:widowControl w:val="0"/>
        <w:tabs>
          <w:tab w:val="left" w:pos="1764"/>
        </w:tabs>
        <w:rPr>
          <w:rFonts w:cs="Times New Roman"/>
          <w:szCs w:val="22"/>
        </w:rPr>
      </w:pPr>
    </w:p>
    <w:p w14:paraId="42893EF4" w14:textId="77777777" w:rsidR="0036509D" w:rsidRDefault="0036509D" w:rsidP="00F17244">
      <w:pPr>
        <w:widowControl w:val="0"/>
        <w:tabs>
          <w:tab w:val="left" w:pos="1764"/>
        </w:tabs>
        <w:rPr>
          <w:rFonts w:cs="Times New Roman"/>
          <w:szCs w:val="22"/>
        </w:rPr>
      </w:pPr>
    </w:p>
    <w:p w14:paraId="4C516AB7" w14:textId="77777777" w:rsidR="00F17244" w:rsidRPr="00F17244" w:rsidRDefault="00F17244" w:rsidP="00F17244">
      <w:pPr>
        <w:widowControl w:val="0"/>
        <w:tabs>
          <w:tab w:val="left" w:pos="1764"/>
        </w:tabs>
        <w:rPr>
          <w:rFonts w:cs="Times New Roman"/>
          <w:i/>
          <w:szCs w:val="22"/>
        </w:rPr>
      </w:pPr>
      <w:r w:rsidRPr="00F17244">
        <w:rPr>
          <w:rFonts w:cs="Times New Roman"/>
          <w:i/>
          <w:szCs w:val="22"/>
        </w:rPr>
        <w:t xml:space="preserve">Thank you for choosing Mount Pisgah Christian Academy. We appreciate the opportunity to assist you, as parents, in training your children to do the </w:t>
      </w:r>
      <w:r w:rsidR="006B34D3">
        <w:rPr>
          <w:rFonts w:cs="Times New Roman"/>
          <w:i/>
          <w:szCs w:val="22"/>
        </w:rPr>
        <w:t>w</w:t>
      </w:r>
      <w:r w:rsidRPr="00F17244">
        <w:rPr>
          <w:rFonts w:cs="Times New Roman"/>
          <w:i/>
          <w:szCs w:val="22"/>
        </w:rPr>
        <w:t>ill of God and to serve the Lord Jesus Christ. It is our desire to maintain open communication with you and your children. If we can be of assistance to you in any way, please let us know.</w:t>
      </w:r>
    </w:p>
    <w:p w14:paraId="60C6EE1E" w14:textId="2640E445" w:rsidR="00A832F3" w:rsidRDefault="00A832F3" w:rsidP="009532F4">
      <w:pPr>
        <w:widowControl w:val="0"/>
        <w:ind w:left="126"/>
        <w:jc w:val="center"/>
        <w:rPr>
          <w:rFonts w:ascii="Copperplate Gothic Light" w:hAnsi="Copperplate Gothic Light" w:cs="Times New Roman"/>
          <w:sz w:val="36"/>
          <w:szCs w:val="44"/>
          <w:u w:val="single"/>
        </w:rPr>
      </w:pPr>
    </w:p>
    <w:p w14:paraId="2281E570" w14:textId="77777777" w:rsidR="0036509D" w:rsidRDefault="0036509D" w:rsidP="009532F4">
      <w:pPr>
        <w:widowControl w:val="0"/>
        <w:ind w:left="126"/>
        <w:jc w:val="center"/>
        <w:rPr>
          <w:rFonts w:ascii="Copperplate Gothic Light" w:hAnsi="Copperplate Gothic Light" w:cs="Times New Roman"/>
          <w:sz w:val="36"/>
          <w:szCs w:val="44"/>
          <w:u w:val="single"/>
        </w:rPr>
      </w:pPr>
    </w:p>
    <w:p w14:paraId="6A77C9BE" w14:textId="5E93A251" w:rsidR="009532F4" w:rsidRPr="006B34D3" w:rsidRDefault="009532F4" w:rsidP="009532F4">
      <w:pPr>
        <w:widowControl w:val="0"/>
        <w:ind w:left="126"/>
        <w:jc w:val="center"/>
        <w:rPr>
          <w:rFonts w:ascii="Copperplate Gothic Light" w:hAnsi="Copperplate Gothic Light" w:cs="Times New Roman"/>
          <w:sz w:val="36"/>
          <w:szCs w:val="44"/>
          <w:u w:val="single"/>
        </w:rPr>
      </w:pPr>
      <w:r w:rsidRPr="006B34D3">
        <w:rPr>
          <w:rFonts w:ascii="Copperplate Gothic Light" w:hAnsi="Copperplate Gothic Light" w:cs="Times New Roman"/>
          <w:sz w:val="36"/>
          <w:szCs w:val="44"/>
          <w:u w:val="single"/>
        </w:rPr>
        <w:t>Alma Mater</w:t>
      </w:r>
    </w:p>
    <w:p w14:paraId="10836102" w14:textId="77777777" w:rsidR="009532F4" w:rsidRPr="006B34D3" w:rsidRDefault="009532F4" w:rsidP="009532F4">
      <w:pPr>
        <w:widowControl w:val="0"/>
        <w:ind w:left="126"/>
        <w:jc w:val="center"/>
        <w:rPr>
          <w:rFonts w:ascii="Copperplate Gothic Light" w:hAnsi="Copperplate Gothic Light" w:cs="Times New Roman"/>
          <w:sz w:val="16"/>
          <w:szCs w:val="20"/>
          <w:u w:val="single"/>
        </w:rPr>
      </w:pPr>
    </w:p>
    <w:p w14:paraId="1B2D3B2F" w14:textId="77777777" w:rsidR="009532F4" w:rsidRPr="006B34D3" w:rsidRDefault="009532F4" w:rsidP="009532F4">
      <w:pPr>
        <w:widowControl w:val="0"/>
        <w:ind w:left="126"/>
        <w:jc w:val="center"/>
        <w:rPr>
          <w:rFonts w:cs="Times New Roman"/>
          <w:i/>
          <w:szCs w:val="32"/>
        </w:rPr>
      </w:pPr>
      <w:r w:rsidRPr="006B34D3">
        <w:rPr>
          <w:rFonts w:cs="Times New Roman"/>
          <w:i/>
          <w:szCs w:val="32"/>
        </w:rPr>
        <w:t xml:space="preserve">Sound the battle cry! See, the foe is </w:t>
      </w:r>
      <w:proofErr w:type="gramStart"/>
      <w:r w:rsidRPr="006B34D3">
        <w:rPr>
          <w:rFonts w:cs="Times New Roman"/>
          <w:i/>
          <w:szCs w:val="32"/>
        </w:rPr>
        <w:t>nigh;</w:t>
      </w:r>
      <w:proofErr w:type="gramEnd"/>
    </w:p>
    <w:p w14:paraId="3144290E" w14:textId="77777777" w:rsidR="009532F4" w:rsidRPr="006B34D3" w:rsidRDefault="009532F4" w:rsidP="009532F4">
      <w:pPr>
        <w:widowControl w:val="0"/>
        <w:ind w:left="126"/>
        <w:jc w:val="center"/>
        <w:rPr>
          <w:rFonts w:cs="Times New Roman"/>
          <w:i/>
          <w:szCs w:val="32"/>
        </w:rPr>
      </w:pPr>
      <w:r w:rsidRPr="006B34D3">
        <w:rPr>
          <w:rFonts w:cs="Times New Roman"/>
          <w:i/>
          <w:szCs w:val="32"/>
        </w:rPr>
        <w:t xml:space="preserve">Raise the standard high for the </w:t>
      </w:r>
      <w:proofErr w:type="gramStart"/>
      <w:r w:rsidRPr="006B34D3">
        <w:rPr>
          <w:rFonts w:cs="Times New Roman"/>
          <w:i/>
          <w:szCs w:val="32"/>
        </w:rPr>
        <w:t>Lord;</w:t>
      </w:r>
      <w:proofErr w:type="gramEnd"/>
    </w:p>
    <w:p w14:paraId="1EE7D3A8" w14:textId="77777777" w:rsidR="009532F4" w:rsidRPr="006B34D3" w:rsidRDefault="009532F4" w:rsidP="009532F4">
      <w:pPr>
        <w:widowControl w:val="0"/>
        <w:ind w:left="126"/>
        <w:jc w:val="center"/>
        <w:rPr>
          <w:rFonts w:cs="Times New Roman"/>
          <w:i/>
          <w:szCs w:val="32"/>
        </w:rPr>
      </w:pPr>
      <w:r w:rsidRPr="006B34D3">
        <w:rPr>
          <w:rFonts w:cs="Times New Roman"/>
          <w:i/>
          <w:szCs w:val="32"/>
        </w:rPr>
        <w:t xml:space="preserve">Gird your armor on, stand firm, </w:t>
      </w:r>
      <w:proofErr w:type="gramStart"/>
      <w:r w:rsidRPr="006B34D3">
        <w:rPr>
          <w:rFonts w:cs="Times New Roman"/>
          <w:i/>
          <w:szCs w:val="32"/>
        </w:rPr>
        <w:t>everyone;</w:t>
      </w:r>
      <w:proofErr w:type="gramEnd"/>
    </w:p>
    <w:p w14:paraId="3EAF9824" w14:textId="77777777" w:rsidR="009532F4" w:rsidRPr="006B34D3" w:rsidRDefault="009532F4" w:rsidP="009532F4">
      <w:pPr>
        <w:widowControl w:val="0"/>
        <w:ind w:left="126"/>
        <w:jc w:val="center"/>
        <w:rPr>
          <w:rFonts w:cs="Times New Roman"/>
          <w:i/>
          <w:szCs w:val="32"/>
        </w:rPr>
      </w:pPr>
      <w:r w:rsidRPr="006B34D3">
        <w:rPr>
          <w:rFonts w:cs="Times New Roman"/>
          <w:i/>
          <w:szCs w:val="32"/>
        </w:rPr>
        <w:t>Rest your cause upon His Holy Word.</w:t>
      </w:r>
    </w:p>
    <w:p w14:paraId="716C7B2F" w14:textId="77777777" w:rsidR="009532F4" w:rsidRPr="006B34D3" w:rsidRDefault="009532F4" w:rsidP="009532F4">
      <w:pPr>
        <w:widowControl w:val="0"/>
        <w:ind w:left="126"/>
        <w:jc w:val="center"/>
        <w:rPr>
          <w:rFonts w:cs="Times New Roman"/>
          <w:i/>
          <w:sz w:val="16"/>
          <w:szCs w:val="20"/>
        </w:rPr>
      </w:pPr>
    </w:p>
    <w:p w14:paraId="69BEBFAB" w14:textId="77777777" w:rsidR="009532F4" w:rsidRPr="006B34D3" w:rsidRDefault="009532F4" w:rsidP="009532F4">
      <w:pPr>
        <w:widowControl w:val="0"/>
        <w:ind w:left="126"/>
        <w:jc w:val="center"/>
        <w:rPr>
          <w:rFonts w:cs="Times New Roman"/>
          <w:i/>
          <w:szCs w:val="32"/>
        </w:rPr>
      </w:pPr>
      <w:r w:rsidRPr="006B34D3">
        <w:rPr>
          <w:rFonts w:cs="Times New Roman"/>
          <w:i/>
          <w:szCs w:val="32"/>
        </w:rPr>
        <w:t xml:space="preserve">O we thank Thee, Lord, for our Christian </w:t>
      </w:r>
      <w:proofErr w:type="gramStart"/>
      <w:r w:rsidRPr="006B34D3">
        <w:rPr>
          <w:rFonts w:cs="Times New Roman"/>
          <w:i/>
          <w:szCs w:val="32"/>
        </w:rPr>
        <w:t>school;</w:t>
      </w:r>
      <w:proofErr w:type="gramEnd"/>
    </w:p>
    <w:p w14:paraId="55CBFE3A" w14:textId="77777777" w:rsidR="009532F4" w:rsidRPr="006B34D3" w:rsidRDefault="009532F4" w:rsidP="009532F4">
      <w:pPr>
        <w:widowControl w:val="0"/>
        <w:ind w:left="126"/>
        <w:jc w:val="center"/>
        <w:rPr>
          <w:rFonts w:cs="Times New Roman"/>
          <w:i/>
          <w:szCs w:val="32"/>
        </w:rPr>
      </w:pPr>
      <w:proofErr w:type="spellStart"/>
      <w:proofErr w:type="gramStart"/>
      <w:r w:rsidRPr="006B34D3">
        <w:rPr>
          <w:rFonts w:cs="Times New Roman"/>
          <w:i/>
          <w:szCs w:val="32"/>
        </w:rPr>
        <w:t>Where as</w:t>
      </w:r>
      <w:proofErr w:type="spellEnd"/>
      <w:proofErr w:type="gramEnd"/>
      <w:r w:rsidRPr="006B34D3">
        <w:rPr>
          <w:rFonts w:cs="Times New Roman"/>
          <w:i/>
          <w:szCs w:val="32"/>
        </w:rPr>
        <w:t xml:space="preserve"> youth we’re taught from God’s </w:t>
      </w:r>
      <w:proofErr w:type="gramStart"/>
      <w:r w:rsidRPr="006B34D3">
        <w:rPr>
          <w:rFonts w:cs="Times New Roman"/>
          <w:i/>
          <w:szCs w:val="32"/>
        </w:rPr>
        <w:t>Word;</w:t>
      </w:r>
      <w:proofErr w:type="gramEnd"/>
    </w:p>
    <w:p w14:paraId="0DE4E19F" w14:textId="77777777" w:rsidR="009532F4" w:rsidRPr="006B34D3" w:rsidRDefault="009532F4" w:rsidP="009532F4">
      <w:pPr>
        <w:widowControl w:val="0"/>
        <w:ind w:left="126"/>
        <w:jc w:val="center"/>
        <w:rPr>
          <w:rFonts w:cs="Times New Roman"/>
          <w:i/>
          <w:szCs w:val="32"/>
        </w:rPr>
      </w:pPr>
      <w:r w:rsidRPr="006B34D3">
        <w:rPr>
          <w:rFonts w:cs="Times New Roman"/>
          <w:i/>
          <w:szCs w:val="32"/>
        </w:rPr>
        <w:t xml:space="preserve">Truth and righteousness, purity and </w:t>
      </w:r>
      <w:proofErr w:type="gramStart"/>
      <w:r w:rsidRPr="006B34D3">
        <w:rPr>
          <w:rFonts w:cs="Times New Roman"/>
          <w:i/>
          <w:szCs w:val="32"/>
        </w:rPr>
        <w:t>love;</w:t>
      </w:r>
      <w:proofErr w:type="gramEnd"/>
    </w:p>
    <w:p w14:paraId="20B04F7B" w14:textId="77777777" w:rsidR="009532F4" w:rsidRPr="006B34D3" w:rsidRDefault="009532F4" w:rsidP="009532F4">
      <w:pPr>
        <w:widowControl w:val="0"/>
        <w:ind w:left="126"/>
        <w:jc w:val="center"/>
        <w:rPr>
          <w:rFonts w:cs="Times New Roman"/>
          <w:i/>
          <w:szCs w:val="32"/>
        </w:rPr>
      </w:pPr>
      <w:r w:rsidRPr="006B34D3">
        <w:rPr>
          <w:rFonts w:cs="Times New Roman"/>
          <w:i/>
          <w:szCs w:val="32"/>
        </w:rPr>
        <w:t>Going forth to share our faith in God.</w:t>
      </w:r>
    </w:p>
    <w:p w14:paraId="26E5D66F" w14:textId="77777777" w:rsidR="009532F4" w:rsidRPr="006B34D3" w:rsidRDefault="009532F4" w:rsidP="009532F4">
      <w:pPr>
        <w:widowControl w:val="0"/>
        <w:ind w:left="126"/>
        <w:jc w:val="center"/>
        <w:rPr>
          <w:rFonts w:cs="Times New Roman"/>
          <w:i/>
          <w:sz w:val="16"/>
          <w:szCs w:val="20"/>
        </w:rPr>
      </w:pPr>
    </w:p>
    <w:p w14:paraId="5A60355E" w14:textId="77777777" w:rsidR="009532F4" w:rsidRPr="006B34D3" w:rsidRDefault="009532F4" w:rsidP="009532F4">
      <w:pPr>
        <w:widowControl w:val="0"/>
        <w:ind w:left="126"/>
        <w:jc w:val="center"/>
        <w:rPr>
          <w:rFonts w:cs="Times New Roman"/>
          <w:i/>
          <w:szCs w:val="32"/>
        </w:rPr>
      </w:pPr>
      <w:r w:rsidRPr="006B34D3">
        <w:rPr>
          <w:rFonts w:cs="Times New Roman"/>
          <w:i/>
          <w:szCs w:val="32"/>
        </w:rPr>
        <w:t>As our lives go on, when we leave our school,</w:t>
      </w:r>
    </w:p>
    <w:p w14:paraId="37EC3735" w14:textId="77777777" w:rsidR="009532F4" w:rsidRPr="006B34D3" w:rsidRDefault="009532F4" w:rsidP="009532F4">
      <w:pPr>
        <w:widowControl w:val="0"/>
        <w:ind w:left="126"/>
        <w:jc w:val="center"/>
        <w:rPr>
          <w:rFonts w:cs="Times New Roman"/>
          <w:i/>
          <w:szCs w:val="32"/>
        </w:rPr>
      </w:pPr>
      <w:r w:rsidRPr="006B34D3">
        <w:rPr>
          <w:rFonts w:cs="Times New Roman"/>
          <w:i/>
          <w:szCs w:val="32"/>
        </w:rPr>
        <w:t xml:space="preserve">Help us to do right day and night – </w:t>
      </w:r>
    </w:p>
    <w:p w14:paraId="7C0EC0D8" w14:textId="77777777" w:rsidR="009532F4" w:rsidRPr="006B34D3" w:rsidRDefault="009532F4" w:rsidP="009532F4">
      <w:pPr>
        <w:widowControl w:val="0"/>
        <w:ind w:left="126"/>
        <w:jc w:val="center"/>
        <w:rPr>
          <w:rFonts w:cs="Times New Roman"/>
          <w:i/>
          <w:szCs w:val="32"/>
        </w:rPr>
      </w:pPr>
      <w:r w:rsidRPr="006B34D3">
        <w:rPr>
          <w:rFonts w:cs="Times New Roman"/>
          <w:i/>
          <w:szCs w:val="32"/>
        </w:rPr>
        <w:t xml:space="preserve">Not for our own pride, but for Christ who </w:t>
      </w:r>
      <w:proofErr w:type="gramStart"/>
      <w:r w:rsidRPr="006B34D3">
        <w:rPr>
          <w:rFonts w:cs="Times New Roman"/>
          <w:i/>
          <w:szCs w:val="32"/>
        </w:rPr>
        <w:t>died;</w:t>
      </w:r>
      <w:proofErr w:type="gramEnd"/>
    </w:p>
    <w:p w14:paraId="5D092171" w14:textId="77777777" w:rsidR="009532F4" w:rsidRPr="006B34D3" w:rsidRDefault="009532F4" w:rsidP="009532F4">
      <w:pPr>
        <w:widowControl w:val="0"/>
        <w:ind w:left="126"/>
        <w:jc w:val="center"/>
        <w:rPr>
          <w:rFonts w:cs="Times New Roman"/>
          <w:i/>
          <w:szCs w:val="32"/>
        </w:rPr>
      </w:pPr>
      <w:r w:rsidRPr="006B34D3">
        <w:rPr>
          <w:rFonts w:cs="Times New Roman"/>
          <w:i/>
          <w:szCs w:val="32"/>
        </w:rPr>
        <w:t>Use our lives to see Christ glorified.</w:t>
      </w:r>
    </w:p>
    <w:p w14:paraId="4254D95F" w14:textId="77777777" w:rsidR="009532F4" w:rsidRPr="006B34D3" w:rsidRDefault="009532F4" w:rsidP="009532F4">
      <w:pPr>
        <w:widowControl w:val="0"/>
        <w:ind w:left="126"/>
        <w:jc w:val="center"/>
        <w:rPr>
          <w:rFonts w:cs="Times New Roman"/>
          <w:i/>
          <w:sz w:val="16"/>
          <w:szCs w:val="20"/>
        </w:rPr>
      </w:pPr>
    </w:p>
    <w:p w14:paraId="4C23EBE0" w14:textId="77777777" w:rsidR="009532F4" w:rsidRPr="006B34D3" w:rsidRDefault="009532F4" w:rsidP="009532F4">
      <w:pPr>
        <w:widowControl w:val="0"/>
        <w:ind w:left="126"/>
        <w:jc w:val="center"/>
        <w:rPr>
          <w:rFonts w:cs="Times New Roman"/>
          <w:i/>
          <w:szCs w:val="32"/>
        </w:rPr>
      </w:pPr>
      <w:r w:rsidRPr="006B34D3">
        <w:rPr>
          <w:rFonts w:cs="Times New Roman"/>
          <w:i/>
          <w:szCs w:val="32"/>
        </w:rPr>
        <w:t>Chorus:</w:t>
      </w:r>
    </w:p>
    <w:p w14:paraId="191CCC77" w14:textId="77777777" w:rsidR="009532F4" w:rsidRPr="006B34D3" w:rsidRDefault="009532F4" w:rsidP="009532F4">
      <w:pPr>
        <w:widowControl w:val="0"/>
        <w:ind w:left="126"/>
        <w:jc w:val="center"/>
        <w:rPr>
          <w:rFonts w:cs="Times New Roman"/>
          <w:i/>
          <w:szCs w:val="32"/>
        </w:rPr>
      </w:pPr>
      <w:r w:rsidRPr="006B34D3">
        <w:rPr>
          <w:rFonts w:cs="Times New Roman"/>
          <w:i/>
          <w:szCs w:val="32"/>
        </w:rPr>
        <w:t>Rouse then, Patriots, learn the Word of God now!</w:t>
      </w:r>
    </w:p>
    <w:p w14:paraId="00DCADC7" w14:textId="77777777" w:rsidR="009532F4" w:rsidRPr="006B34D3" w:rsidRDefault="009532F4" w:rsidP="009532F4">
      <w:pPr>
        <w:widowControl w:val="0"/>
        <w:ind w:left="126"/>
        <w:jc w:val="center"/>
        <w:rPr>
          <w:rFonts w:cs="Times New Roman"/>
          <w:i/>
          <w:szCs w:val="32"/>
        </w:rPr>
      </w:pPr>
      <w:r w:rsidRPr="006B34D3">
        <w:rPr>
          <w:rFonts w:cs="Times New Roman"/>
          <w:i/>
          <w:szCs w:val="32"/>
        </w:rPr>
        <w:t>Ready, steady, pass the Word along.</w:t>
      </w:r>
    </w:p>
    <w:p w14:paraId="2D0355C7" w14:textId="77777777" w:rsidR="009532F4" w:rsidRPr="006B34D3" w:rsidRDefault="009532F4" w:rsidP="009532F4">
      <w:pPr>
        <w:widowControl w:val="0"/>
        <w:ind w:left="126"/>
        <w:jc w:val="center"/>
        <w:rPr>
          <w:rFonts w:cs="Times New Roman"/>
          <w:i/>
          <w:szCs w:val="32"/>
        </w:rPr>
      </w:pPr>
      <w:r w:rsidRPr="006B34D3">
        <w:rPr>
          <w:rFonts w:cs="Times New Roman"/>
          <w:i/>
          <w:szCs w:val="32"/>
        </w:rPr>
        <w:t>Onward, forward, praise the Lord in all things!</w:t>
      </w:r>
    </w:p>
    <w:p w14:paraId="73FE8CC1" w14:textId="77777777" w:rsidR="009532F4" w:rsidRPr="006B34D3" w:rsidRDefault="009532F4" w:rsidP="009532F4">
      <w:pPr>
        <w:widowControl w:val="0"/>
        <w:ind w:left="126"/>
        <w:jc w:val="center"/>
        <w:rPr>
          <w:rFonts w:cs="Times New Roman"/>
          <w:i/>
          <w:szCs w:val="32"/>
        </w:rPr>
      </w:pPr>
      <w:r w:rsidRPr="006B34D3">
        <w:rPr>
          <w:rFonts w:cs="Times New Roman"/>
          <w:i/>
          <w:szCs w:val="32"/>
        </w:rPr>
        <w:t xml:space="preserve">Christ is Captain of our Christian school. </w:t>
      </w:r>
    </w:p>
    <w:p w14:paraId="076ACF2D" w14:textId="77777777" w:rsidR="009532F4" w:rsidRPr="00405103" w:rsidRDefault="009532F4" w:rsidP="009532F4">
      <w:pPr>
        <w:widowControl w:val="0"/>
        <w:ind w:left="126"/>
        <w:jc w:val="center"/>
        <w:rPr>
          <w:rFonts w:cs="Times New Roman"/>
          <w:i/>
          <w:sz w:val="22"/>
          <w:szCs w:val="56"/>
        </w:rPr>
      </w:pPr>
      <w:r w:rsidRPr="00405103">
        <w:rPr>
          <w:rFonts w:cs="Times New Roman"/>
          <w:i/>
          <w:sz w:val="36"/>
          <w:szCs w:val="56"/>
        </w:rPr>
        <w:sym w:font="Wingdings 2" w:char="F061"/>
      </w:r>
    </w:p>
    <w:p w14:paraId="279AA161" w14:textId="77777777" w:rsidR="00F067AF" w:rsidRDefault="00F067AF" w:rsidP="009532F4">
      <w:pPr>
        <w:widowControl w:val="0"/>
        <w:ind w:left="126"/>
        <w:jc w:val="center"/>
        <w:rPr>
          <w:rFonts w:cs="Times New Roman"/>
          <w:szCs w:val="56"/>
        </w:rPr>
      </w:pPr>
      <w:r>
        <w:rPr>
          <w:rFonts w:cs="Times New Roman"/>
          <w:szCs w:val="56"/>
        </w:rPr>
        <w:t>Administration:</w:t>
      </w:r>
    </w:p>
    <w:p w14:paraId="722DCA45" w14:textId="77777777" w:rsidR="00F067AF" w:rsidRDefault="00F067AF" w:rsidP="00405103">
      <w:pPr>
        <w:widowControl w:val="0"/>
        <w:ind w:left="126"/>
        <w:jc w:val="center"/>
        <w:rPr>
          <w:rFonts w:cs="Times New Roman"/>
          <w:i/>
          <w:szCs w:val="56"/>
        </w:rPr>
      </w:pPr>
      <w:r>
        <w:rPr>
          <w:rFonts w:cs="Times New Roman"/>
          <w:i/>
          <w:szCs w:val="56"/>
        </w:rPr>
        <w:t>Garvan Walls, Pastor of Mount Pisgah Baptist Church</w:t>
      </w:r>
    </w:p>
    <w:p w14:paraId="61B5B692" w14:textId="77777777" w:rsidR="00F067AF" w:rsidRDefault="00F067AF" w:rsidP="00405103">
      <w:pPr>
        <w:widowControl w:val="0"/>
        <w:ind w:left="126"/>
        <w:jc w:val="center"/>
        <w:rPr>
          <w:rFonts w:cs="Times New Roman"/>
          <w:i/>
          <w:szCs w:val="56"/>
        </w:rPr>
      </w:pPr>
      <w:r>
        <w:rPr>
          <w:rFonts w:cs="Times New Roman"/>
          <w:i/>
          <w:szCs w:val="56"/>
        </w:rPr>
        <w:t>Carl Broscious, Principal</w:t>
      </w:r>
    </w:p>
    <w:p w14:paraId="1329E279" w14:textId="4AA9D5EE" w:rsidR="00F067AF" w:rsidRDefault="00F067AF" w:rsidP="00405103">
      <w:pPr>
        <w:widowControl w:val="0"/>
        <w:ind w:left="126"/>
        <w:jc w:val="center"/>
        <w:rPr>
          <w:rFonts w:cs="Times New Roman"/>
          <w:i/>
          <w:szCs w:val="56"/>
        </w:rPr>
      </w:pPr>
      <w:r>
        <w:rPr>
          <w:rFonts w:cs="Times New Roman"/>
          <w:i/>
          <w:szCs w:val="56"/>
        </w:rPr>
        <w:t>Kendra Walls, Vice Principal</w:t>
      </w:r>
    </w:p>
    <w:p w14:paraId="7080EDEA" w14:textId="6C4BC044" w:rsidR="00A832F3" w:rsidRDefault="00A832F3" w:rsidP="00405103">
      <w:pPr>
        <w:widowControl w:val="0"/>
        <w:ind w:left="126"/>
        <w:jc w:val="center"/>
        <w:rPr>
          <w:rFonts w:cs="Times New Roman"/>
          <w:i/>
          <w:szCs w:val="56"/>
        </w:rPr>
      </w:pPr>
    </w:p>
    <w:p w14:paraId="311BF4F4" w14:textId="1890FF0C" w:rsidR="0036509D" w:rsidRDefault="0036509D" w:rsidP="00405103">
      <w:pPr>
        <w:widowControl w:val="0"/>
        <w:ind w:left="126"/>
        <w:jc w:val="center"/>
        <w:rPr>
          <w:rFonts w:cs="Times New Roman"/>
          <w:i/>
          <w:szCs w:val="56"/>
        </w:rPr>
      </w:pPr>
    </w:p>
    <w:p w14:paraId="0D953100" w14:textId="77777777" w:rsidR="0036509D" w:rsidRDefault="0036509D" w:rsidP="00405103">
      <w:pPr>
        <w:widowControl w:val="0"/>
        <w:ind w:left="126"/>
        <w:jc w:val="center"/>
        <w:rPr>
          <w:rFonts w:cs="Times New Roman"/>
          <w:i/>
          <w:szCs w:val="56"/>
        </w:rPr>
      </w:pPr>
    </w:p>
    <w:p w14:paraId="48E1F0DB" w14:textId="77777777" w:rsidR="00405103" w:rsidRPr="00405103" w:rsidRDefault="00405103" w:rsidP="00405103">
      <w:pPr>
        <w:widowControl w:val="0"/>
        <w:ind w:left="126"/>
        <w:rPr>
          <w:rFonts w:cs="Times New Roman"/>
          <w:i/>
          <w:sz w:val="14"/>
          <w:szCs w:val="56"/>
        </w:rPr>
      </w:pPr>
    </w:p>
    <w:p w14:paraId="1EE1E48B" w14:textId="77777777" w:rsidR="009532F4" w:rsidRPr="009532F4" w:rsidRDefault="009532F4" w:rsidP="00405103">
      <w:pPr>
        <w:widowControl w:val="0"/>
        <w:tabs>
          <w:tab w:val="left" w:pos="1764"/>
        </w:tabs>
        <w:rPr>
          <w:rFonts w:cs="Times New Roman"/>
          <w:b/>
          <w:sz w:val="22"/>
          <w:szCs w:val="22"/>
        </w:rPr>
      </w:pPr>
      <w:r w:rsidRPr="009532F4">
        <w:rPr>
          <w:rFonts w:cs="Times New Roman"/>
          <w:b/>
          <w:sz w:val="22"/>
          <w:szCs w:val="22"/>
        </w:rPr>
        <w:t xml:space="preserve">Elementary Address: </w:t>
      </w:r>
      <w:r w:rsidRPr="009532F4">
        <w:rPr>
          <w:rFonts w:cs="Times New Roman"/>
          <w:b/>
          <w:sz w:val="22"/>
          <w:szCs w:val="22"/>
        </w:rPr>
        <w:tab/>
      </w:r>
      <w:r w:rsidRPr="009532F4">
        <w:rPr>
          <w:rFonts w:cs="Times New Roman"/>
          <w:b/>
          <w:sz w:val="22"/>
          <w:szCs w:val="22"/>
        </w:rPr>
        <w:tab/>
      </w:r>
      <w:r w:rsidRPr="009532F4">
        <w:rPr>
          <w:rFonts w:cs="Times New Roman"/>
          <w:b/>
          <w:sz w:val="22"/>
          <w:szCs w:val="22"/>
        </w:rPr>
        <w:tab/>
      </w:r>
      <w:r w:rsidR="00405103">
        <w:rPr>
          <w:rFonts w:cs="Times New Roman"/>
          <w:b/>
          <w:sz w:val="22"/>
          <w:szCs w:val="22"/>
        </w:rPr>
        <w:tab/>
      </w:r>
      <w:r w:rsidR="00405103">
        <w:rPr>
          <w:rFonts w:cs="Times New Roman"/>
          <w:b/>
          <w:sz w:val="22"/>
          <w:szCs w:val="22"/>
        </w:rPr>
        <w:tab/>
      </w:r>
      <w:r w:rsidR="00405103">
        <w:rPr>
          <w:rFonts w:cs="Times New Roman"/>
          <w:b/>
          <w:sz w:val="22"/>
          <w:szCs w:val="22"/>
        </w:rPr>
        <w:tab/>
      </w:r>
      <w:r w:rsidR="00405103">
        <w:rPr>
          <w:rFonts w:cs="Times New Roman"/>
          <w:b/>
          <w:sz w:val="22"/>
          <w:szCs w:val="22"/>
        </w:rPr>
        <w:tab/>
      </w:r>
      <w:r w:rsidRPr="009532F4">
        <w:rPr>
          <w:rFonts w:cs="Times New Roman"/>
          <w:b/>
          <w:sz w:val="22"/>
          <w:szCs w:val="22"/>
        </w:rPr>
        <w:t>High School Address:</w:t>
      </w:r>
    </w:p>
    <w:p w14:paraId="5B0959F3" w14:textId="77777777" w:rsidR="009532F4" w:rsidRPr="009532F4" w:rsidRDefault="00405103" w:rsidP="00405103">
      <w:pPr>
        <w:widowControl w:val="0"/>
        <w:tabs>
          <w:tab w:val="left" w:pos="1764"/>
        </w:tabs>
        <w:rPr>
          <w:rFonts w:cs="Times New Roman"/>
          <w:sz w:val="22"/>
          <w:szCs w:val="22"/>
        </w:rPr>
      </w:pPr>
      <w:r>
        <w:rPr>
          <w:rFonts w:cs="Times New Roman"/>
          <w:sz w:val="22"/>
          <w:szCs w:val="22"/>
        </w:rPr>
        <w:t>1</w:t>
      </w:r>
      <w:r w:rsidR="009532F4" w:rsidRPr="009532F4">
        <w:rPr>
          <w:rFonts w:cs="Times New Roman"/>
          <w:sz w:val="22"/>
          <w:szCs w:val="22"/>
        </w:rPr>
        <w:t>07 Old Hen Valley Road</w:t>
      </w:r>
      <w:r w:rsidR="009532F4" w:rsidRPr="009532F4">
        <w:rPr>
          <w:rFonts w:cs="Times New Roman"/>
          <w:sz w:val="22"/>
          <w:szCs w:val="22"/>
        </w:rPr>
        <w:tab/>
      </w:r>
      <w:r w:rsidR="009532F4" w:rsidRPr="009532F4">
        <w:rPr>
          <w:rFonts w:cs="Times New Roman"/>
          <w:sz w:val="22"/>
          <w:szCs w:val="22"/>
        </w:rPr>
        <w:tab/>
      </w:r>
      <w:r w:rsidR="009532F4" w:rsidRPr="009532F4">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009532F4" w:rsidRPr="009532F4">
        <w:rPr>
          <w:rFonts w:cs="Times New Roman"/>
          <w:sz w:val="22"/>
          <w:szCs w:val="22"/>
        </w:rPr>
        <w:t>109 Old Hen Valley Road</w:t>
      </w:r>
    </w:p>
    <w:p w14:paraId="10CC94A0" w14:textId="77777777" w:rsidR="009532F4" w:rsidRPr="009532F4" w:rsidRDefault="009532F4" w:rsidP="00405103">
      <w:pPr>
        <w:widowControl w:val="0"/>
        <w:tabs>
          <w:tab w:val="left" w:pos="1764"/>
        </w:tabs>
        <w:rPr>
          <w:rFonts w:cs="Times New Roman"/>
          <w:sz w:val="22"/>
          <w:szCs w:val="22"/>
        </w:rPr>
      </w:pPr>
      <w:r w:rsidRPr="009532F4">
        <w:rPr>
          <w:rFonts w:cs="Times New Roman"/>
          <w:sz w:val="22"/>
          <w:szCs w:val="22"/>
        </w:rPr>
        <w:t>Oliver Springs, TN 37840</w:t>
      </w:r>
      <w:r w:rsidRPr="009532F4">
        <w:rPr>
          <w:rFonts w:cs="Times New Roman"/>
          <w:sz w:val="22"/>
          <w:szCs w:val="22"/>
        </w:rPr>
        <w:tab/>
      </w:r>
      <w:r w:rsidRPr="009532F4">
        <w:rPr>
          <w:rFonts w:cs="Times New Roman"/>
          <w:sz w:val="22"/>
          <w:szCs w:val="22"/>
        </w:rPr>
        <w:tab/>
      </w:r>
      <w:r w:rsidRPr="009532F4">
        <w:rPr>
          <w:rFonts w:cs="Times New Roman"/>
          <w:sz w:val="22"/>
          <w:szCs w:val="22"/>
        </w:rPr>
        <w:tab/>
      </w:r>
      <w:r w:rsidR="00405103">
        <w:rPr>
          <w:rFonts w:cs="Times New Roman"/>
          <w:sz w:val="22"/>
          <w:szCs w:val="22"/>
        </w:rPr>
        <w:tab/>
      </w:r>
      <w:r w:rsidR="00405103">
        <w:rPr>
          <w:rFonts w:cs="Times New Roman"/>
          <w:sz w:val="22"/>
          <w:szCs w:val="22"/>
        </w:rPr>
        <w:tab/>
      </w:r>
      <w:r w:rsidR="00405103">
        <w:rPr>
          <w:rFonts w:cs="Times New Roman"/>
          <w:sz w:val="22"/>
          <w:szCs w:val="22"/>
        </w:rPr>
        <w:tab/>
      </w:r>
      <w:r w:rsidRPr="009532F4">
        <w:rPr>
          <w:rFonts w:cs="Times New Roman"/>
          <w:sz w:val="22"/>
          <w:szCs w:val="22"/>
        </w:rPr>
        <w:t>Oliver Springs, TN 37840</w:t>
      </w:r>
    </w:p>
    <w:p w14:paraId="136E6D55" w14:textId="77777777" w:rsidR="009532F4" w:rsidRDefault="009532F4" w:rsidP="00405103">
      <w:pPr>
        <w:widowControl w:val="0"/>
        <w:tabs>
          <w:tab w:val="left" w:pos="1764"/>
        </w:tabs>
        <w:rPr>
          <w:rFonts w:cs="Times New Roman"/>
          <w:sz w:val="22"/>
          <w:szCs w:val="22"/>
        </w:rPr>
      </w:pPr>
      <w:r w:rsidRPr="009532F4">
        <w:rPr>
          <w:rFonts w:cs="Times New Roman"/>
          <w:sz w:val="22"/>
          <w:szCs w:val="22"/>
        </w:rPr>
        <w:t xml:space="preserve">Elem. Phone: (865) 435-4831 </w:t>
      </w:r>
      <w:r w:rsidRPr="009532F4">
        <w:rPr>
          <w:rFonts w:cs="Times New Roman"/>
          <w:sz w:val="22"/>
          <w:szCs w:val="22"/>
        </w:rPr>
        <w:tab/>
      </w:r>
      <w:r w:rsidRPr="009532F4">
        <w:rPr>
          <w:rFonts w:cs="Times New Roman"/>
          <w:sz w:val="22"/>
          <w:szCs w:val="22"/>
        </w:rPr>
        <w:tab/>
      </w:r>
      <w:r w:rsidR="00405103">
        <w:rPr>
          <w:rFonts w:cs="Times New Roman"/>
          <w:sz w:val="22"/>
          <w:szCs w:val="22"/>
        </w:rPr>
        <w:tab/>
      </w:r>
      <w:r w:rsidR="00405103">
        <w:rPr>
          <w:rFonts w:cs="Times New Roman"/>
          <w:sz w:val="22"/>
          <w:szCs w:val="22"/>
        </w:rPr>
        <w:tab/>
      </w:r>
      <w:r w:rsidR="00405103">
        <w:rPr>
          <w:rFonts w:cs="Times New Roman"/>
          <w:sz w:val="22"/>
          <w:szCs w:val="22"/>
        </w:rPr>
        <w:tab/>
      </w:r>
      <w:r w:rsidR="00405103">
        <w:rPr>
          <w:rFonts w:cs="Times New Roman"/>
          <w:sz w:val="22"/>
          <w:szCs w:val="22"/>
        </w:rPr>
        <w:tab/>
        <w:t>HS</w:t>
      </w:r>
      <w:r w:rsidRPr="009532F4">
        <w:rPr>
          <w:rFonts w:cs="Times New Roman"/>
          <w:sz w:val="22"/>
          <w:szCs w:val="22"/>
        </w:rPr>
        <w:t xml:space="preserve"> Phone: (865) 435-4828</w:t>
      </w:r>
    </w:p>
    <w:p w14:paraId="0E6519FE" w14:textId="77777777" w:rsidR="00405103" w:rsidRPr="00405103" w:rsidRDefault="00405103" w:rsidP="00405103">
      <w:pPr>
        <w:widowControl w:val="0"/>
        <w:tabs>
          <w:tab w:val="left" w:pos="1764"/>
        </w:tabs>
        <w:rPr>
          <w:rFonts w:cs="Times New Roman"/>
          <w:sz w:val="18"/>
          <w:szCs w:val="22"/>
        </w:rPr>
      </w:pPr>
    </w:p>
    <w:p w14:paraId="57A2DD05" w14:textId="2F8584F9" w:rsidR="009532F4" w:rsidRDefault="009532F4" w:rsidP="00405103">
      <w:pPr>
        <w:widowControl w:val="0"/>
        <w:tabs>
          <w:tab w:val="left" w:pos="1764"/>
        </w:tabs>
        <w:rPr>
          <w:rFonts w:cs="Times New Roman"/>
          <w:sz w:val="22"/>
          <w:szCs w:val="22"/>
        </w:rPr>
      </w:pPr>
      <w:r w:rsidRPr="009532F4">
        <w:rPr>
          <w:rFonts w:cs="Times New Roman"/>
          <w:b/>
          <w:sz w:val="22"/>
          <w:szCs w:val="22"/>
        </w:rPr>
        <w:t>School Fax:</w:t>
      </w:r>
      <w:r w:rsidRPr="009532F4">
        <w:rPr>
          <w:rFonts w:cs="Times New Roman"/>
          <w:sz w:val="22"/>
          <w:szCs w:val="22"/>
        </w:rPr>
        <w:t xml:space="preserve"> (865) 435-778</w:t>
      </w:r>
      <w:r w:rsidR="0036509D">
        <w:rPr>
          <w:rFonts w:cs="Times New Roman"/>
          <w:sz w:val="22"/>
          <w:szCs w:val="22"/>
        </w:rPr>
        <w:t>3</w:t>
      </w:r>
      <w:r w:rsidRPr="009532F4">
        <w:rPr>
          <w:rFonts w:cs="Times New Roman"/>
          <w:sz w:val="22"/>
          <w:szCs w:val="22"/>
        </w:rPr>
        <w:tab/>
      </w:r>
      <w:r w:rsidR="00405103">
        <w:rPr>
          <w:rFonts w:cs="Times New Roman"/>
          <w:sz w:val="22"/>
          <w:szCs w:val="22"/>
        </w:rPr>
        <w:tab/>
      </w:r>
      <w:r w:rsidRPr="009532F4">
        <w:rPr>
          <w:rFonts w:cs="Times New Roman"/>
          <w:sz w:val="22"/>
          <w:szCs w:val="22"/>
        </w:rPr>
        <w:tab/>
      </w:r>
      <w:r w:rsidR="00405103" w:rsidRPr="00405103">
        <w:rPr>
          <w:rFonts w:cs="Times New Roman"/>
          <w:b/>
          <w:sz w:val="22"/>
          <w:szCs w:val="22"/>
        </w:rPr>
        <w:t>Sc</w:t>
      </w:r>
      <w:r w:rsidRPr="00405103">
        <w:rPr>
          <w:rFonts w:cs="Times New Roman"/>
          <w:b/>
          <w:sz w:val="22"/>
          <w:szCs w:val="22"/>
        </w:rPr>
        <w:t>hool</w:t>
      </w:r>
      <w:r w:rsidRPr="009532F4">
        <w:rPr>
          <w:rFonts w:cs="Times New Roman"/>
          <w:b/>
          <w:sz w:val="22"/>
          <w:szCs w:val="22"/>
        </w:rPr>
        <w:t xml:space="preserve"> Website:   </w:t>
      </w:r>
      <w:r w:rsidRPr="009532F4">
        <w:rPr>
          <w:rFonts w:cs="Times New Roman"/>
          <w:sz w:val="22"/>
          <w:szCs w:val="22"/>
          <w:u w:val="single"/>
        </w:rPr>
        <w:t>mountpisgahchristianacademy.com</w:t>
      </w:r>
    </w:p>
    <w:sectPr w:rsidR="009532F4" w:rsidSect="008704B0">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B5C6" w14:textId="77777777" w:rsidR="009A425A" w:rsidRDefault="009A425A" w:rsidP="008704B0">
      <w:r>
        <w:separator/>
      </w:r>
    </w:p>
  </w:endnote>
  <w:endnote w:type="continuationSeparator" w:id="0">
    <w:p w14:paraId="4584B186" w14:textId="77777777" w:rsidR="009A425A" w:rsidRDefault="009A425A" w:rsidP="0087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995008"/>
      <w:docPartObj>
        <w:docPartGallery w:val="Page Numbers (Bottom of Page)"/>
        <w:docPartUnique/>
      </w:docPartObj>
    </w:sdtPr>
    <w:sdtEndPr>
      <w:rPr>
        <w:noProof/>
      </w:rPr>
    </w:sdtEndPr>
    <w:sdtContent>
      <w:p w14:paraId="7566A20D" w14:textId="77777777" w:rsidR="009A425A" w:rsidRDefault="009A425A" w:rsidP="008704B0">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7D63D65D" w14:textId="77777777" w:rsidR="009A425A" w:rsidRDefault="009A4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52E9" w14:textId="77777777" w:rsidR="009A425A" w:rsidRDefault="009A425A" w:rsidP="008704B0">
      <w:r>
        <w:separator/>
      </w:r>
    </w:p>
  </w:footnote>
  <w:footnote w:type="continuationSeparator" w:id="0">
    <w:p w14:paraId="4790846C" w14:textId="77777777" w:rsidR="009A425A" w:rsidRDefault="009A425A" w:rsidP="0087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DC9"/>
    <w:multiLevelType w:val="hybridMultilevel"/>
    <w:tmpl w:val="6932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D03EF"/>
    <w:multiLevelType w:val="hybridMultilevel"/>
    <w:tmpl w:val="00E6F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77F0E"/>
    <w:multiLevelType w:val="hybridMultilevel"/>
    <w:tmpl w:val="CA3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2DCB"/>
    <w:multiLevelType w:val="hybridMultilevel"/>
    <w:tmpl w:val="0A8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1E00"/>
    <w:multiLevelType w:val="hybridMultilevel"/>
    <w:tmpl w:val="20DA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54DA7"/>
    <w:multiLevelType w:val="hybridMultilevel"/>
    <w:tmpl w:val="3E9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74FD"/>
    <w:multiLevelType w:val="hybridMultilevel"/>
    <w:tmpl w:val="556E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A02FB"/>
    <w:multiLevelType w:val="hybridMultilevel"/>
    <w:tmpl w:val="F7A2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04B48"/>
    <w:multiLevelType w:val="hybridMultilevel"/>
    <w:tmpl w:val="B8A4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4048B"/>
    <w:multiLevelType w:val="hybridMultilevel"/>
    <w:tmpl w:val="0816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E1265"/>
    <w:multiLevelType w:val="hybridMultilevel"/>
    <w:tmpl w:val="F32A1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45FAC"/>
    <w:multiLevelType w:val="hybridMultilevel"/>
    <w:tmpl w:val="4A76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14CB4"/>
    <w:multiLevelType w:val="hybridMultilevel"/>
    <w:tmpl w:val="CD2A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95D77"/>
    <w:multiLevelType w:val="hybridMultilevel"/>
    <w:tmpl w:val="DB70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55AEB"/>
    <w:multiLevelType w:val="hybridMultilevel"/>
    <w:tmpl w:val="435A2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F3C64"/>
    <w:multiLevelType w:val="hybridMultilevel"/>
    <w:tmpl w:val="1732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A1699"/>
    <w:multiLevelType w:val="hybridMultilevel"/>
    <w:tmpl w:val="828A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358F3"/>
    <w:multiLevelType w:val="hybridMultilevel"/>
    <w:tmpl w:val="56D0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C3D2C"/>
    <w:multiLevelType w:val="hybridMultilevel"/>
    <w:tmpl w:val="E83A84F2"/>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6983B21"/>
    <w:multiLevelType w:val="hybridMultilevel"/>
    <w:tmpl w:val="5BDC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62F18"/>
    <w:multiLevelType w:val="hybridMultilevel"/>
    <w:tmpl w:val="D40E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F5689"/>
    <w:multiLevelType w:val="hybridMultilevel"/>
    <w:tmpl w:val="3810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A84"/>
    <w:multiLevelType w:val="hybridMultilevel"/>
    <w:tmpl w:val="373A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964F3"/>
    <w:multiLevelType w:val="hybridMultilevel"/>
    <w:tmpl w:val="00B8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66364"/>
    <w:multiLevelType w:val="hybridMultilevel"/>
    <w:tmpl w:val="A0021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43437"/>
    <w:multiLevelType w:val="hybridMultilevel"/>
    <w:tmpl w:val="6958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214CB"/>
    <w:multiLevelType w:val="hybridMultilevel"/>
    <w:tmpl w:val="6968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267EC"/>
    <w:multiLevelType w:val="hybridMultilevel"/>
    <w:tmpl w:val="71BE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E37231"/>
    <w:multiLevelType w:val="hybridMultilevel"/>
    <w:tmpl w:val="0C2C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338427">
    <w:abstractNumId w:val="26"/>
  </w:num>
  <w:num w:numId="2" w16cid:durableId="2054112284">
    <w:abstractNumId w:val="19"/>
  </w:num>
  <w:num w:numId="3" w16cid:durableId="2123264527">
    <w:abstractNumId w:val="24"/>
  </w:num>
  <w:num w:numId="4" w16cid:durableId="2034838694">
    <w:abstractNumId w:val="10"/>
  </w:num>
  <w:num w:numId="5" w16cid:durableId="173151447">
    <w:abstractNumId w:val="25"/>
  </w:num>
  <w:num w:numId="6" w16cid:durableId="1351450177">
    <w:abstractNumId w:val="17"/>
  </w:num>
  <w:num w:numId="7" w16cid:durableId="1566333746">
    <w:abstractNumId w:val="18"/>
  </w:num>
  <w:num w:numId="8" w16cid:durableId="1836722209">
    <w:abstractNumId w:val="28"/>
  </w:num>
  <w:num w:numId="9" w16cid:durableId="1473325528">
    <w:abstractNumId w:val="1"/>
  </w:num>
  <w:num w:numId="10" w16cid:durableId="1214148885">
    <w:abstractNumId w:val="22"/>
  </w:num>
  <w:num w:numId="11" w16cid:durableId="1841509406">
    <w:abstractNumId w:val="6"/>
  </w:num>
  <w:num w:numId="12" w16cid:durableId="49497749">
    <w:abstractNumId w:val="3"/>
  </w:num>
  <w:num w:numId="13" w16cid:durableId="1649935544">
    <w:abstractNumId w:val="14"/>
  </w:num>
  <w:num w:numId="14" w16cid:durableId="1546718685">
    <w:abstractNumId w:val="0"/>
  </w:num>
  <w:num w:numId="15" w16cid:durableId="891161273">
    <w:abstractNumId w:val="9"/>
  </w:num>
  <w:num w:numId="16" w16cid:durableId="1690327306">
    <w:abstractNumId w:val="13"/>
  </w:num>
  <w:num w:numId="17" w16cid:durableId="2112049208">
    <w:abstractNumId w:val="21"/>
  </w:num>
  <w:num w:numId="18" w16cid:durableId="2064937837">
    <w:abstractNumId w:val="4"/>
  </w:num>
  <w:num w:numId="19" w16cid:durableId="1822036879">
    <w:abstractNumId w:val="7"/>
  </w:num>
  <w:num w:numId="20" w16cid:durableId="2091345134">
    <w:abstractNumId w:val="20"/>
  </w:num>
  <w:num w:numId="21" w16cid:durableId="2035695082">
    <w:abstractNumId w:val="11"/>
  </w:num>
  <w:num w:numId="22" w16cid:durableId="1927883838">
    <w:abstractNumId w:val="8"/>
  </w:num>
  <w:num w:numId="23" w16cid:durableId="1375814656">
    <w:abstractNumId w:val="23"/>
  </w:num>
  <w:num w:numId="24" w16cid:durableId="684600270">
    <w:abstractNumId w:val="5"/>
  </w:num>
  <w:num w:numId="25" w16cid:durableId="774251570">
    <w:abstractNumId w:val="27"/>
  </w:num>
  <w:num w:numId="26" w16cid:durableId="744187907">
    <w:abstractNumId w:val="12"/>
  </w:num>
  <w:num w:numId="27" w16cid:durableId="1481774827">
    <w:abstractNumId w:val="2"/>
  </w:num>
  <w:num w:numId="28" w16cid:durableId="562526503">
    <w:abstractNumId w:val="16"/>
  </w:num>
  <w:num w:numId="29" w16cid:durableId="121727595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A8"/>
    <w:rsid w:val="000001C2"/>
    <w:rsid w:val="00017E42"/>
    <w:rsid w:val="00026E47"/>
    <w:rsid w:val="0005356F"/>
    <w:rsid w:val="00053C28"/>
    <w:rsid w:val="00070CE5"/>
    <w:rsid w:val="000966EC"/>
    <w:rsid w:val="000A5BDF"/>
    <w:rsid w:val="000B17FA"/>
    <w:rsid w:val="000B1C7C"/>
    <w:rsid w:val="000B2758"/>
    <w:rsid w:val="000C5958"/>
    <w:rsid w:val="000D10C5"/>
    <w:rsid w:val="000D2C1D"/>
    <w:rsid w:val="0010187A"/>
    <w:rsid w:val="00106238"/>
    <w:rsid w:val="001147F6"/>
    <w:rsid w:val="00140212"/>
    <w:rsid w:val="00153723"/>
    <w:rsid w:val="00165C20"/>
    <w:rsid w:val="00172C23"/>
    <w:rsid w:val="00194526"/>
    <w:rsid w:val="00197DA2"/>
    <w:rsid w:val="001A48B6"/>
    <w:rsid w:val="001B7C80"/>
    <w:rsid w:val="001E3215"/>
    <w:rsid w:val="001E67A3"/>
    <w:rsid w:val="00207E55"/>
    <w:rsid w:val="00213470"/>
    <w:rsid w:val="00216AD6"/>
    <w:rsid w:val="00226918"/>
    <w:rsid w:val="00263AB0"/>
    <w:rsid w:val="0027508E"/>
    <w:rsid w:val="00297471"/>
    <w:rsid w:val="002F51C8"/>
    <w:rsid w:val="00300052"/>
    <w:rsid w:val="00311F01"/>
    <w:rsid w:val="003127FA"/>
    <w:rsid w:val="0032290A"/>
    <w:rsid w:val="00331B4B"/>
    <w:rsid w:val="00335C49"/>
    <w:rsid w:val="0036509D"/>
    <w:rsid w:val="00365A6C"/>
    <w:rsid w:val="003943C3"/>
    <w:rsid w:val="003C7AB5"/>
    <w:rsid w:val="003E5DAB"/>
    <w:rsid w:val="003F3015"/>
    <w:rsid w:val="00405103"/>
    <w:rsid w:val="00411C82"/>
    <w:rsid w:val="00411EC8"/>
    <w:rsid w:val="00450471"/>
    <w:rsid w:val="00451528"/>
    <w:rsid w:val="00463D7D"/>
    <w:rsid w:val="00473472"/>
    <w:rsid w:val="004825B4"/>
    <w:rsid w:val="004C6972"/>
    <w:rsid w:val="004D60B9"/>
    <w:rsid w:val="00533E2F"/>
    <w:rsid w:val="00573FD4"/>
    <w:rsid w:val="00574A38"/>
    <w:rsid w:val="005866B6"/>
    <w:rsid w:val="0059744F"/>
    <w:rsid w:val="005C2B13"/>
    <w:rsid w:val="005D6D12"/>
    <w:rsid w:val="005F2E20"/>
    <w:rsid w:val="006067F4"/>
    <w:rsid w:val="00645237"/>
    <w:rsid w:val="00655BEF"/>
    <w:rsid w:val="00660497"/>
    <w:rsid w:val="00681E84"/>
    <w:rsid w:val="006A6371"/>
    <w:rsid w:val="006A6A6C"/>
    <w:rsid w:val="006A7A08"/>
    <w:rsid w:val="006B34D3"/>
    <w:rsid w:val="006B75B9"/>
    <w:rsid w:val="006B7DB8"/>
    <w:rsid w:val="006F7181"/>
    <w:rsid w:val="00723421"/>
    <w:rsid w:val="00752275"/>
    <w:rsid w:val="0076081D"/>
    <w:rsid w:val="0076574E"/>
    <w:rsid w:val="007915AF"/>
    <w:rsid w:val="007A5C68"/>
    <w:rsid w:val="007A724A"/>
    <w:rsid w:val="007A7EDE"/>
    <w:rsid w:val="007B2648"/>
    <w:rsid w:val="007D5332"/>
    <w:rsid w:val="007E758A"/>
    <w:rsid w:val="007F37A2"/>
    <w:rsid w:val="00811D03"/>
    <w:rsid w:val="00837A82"/>
    <w:rsid w:val="0085795C"/>
    <w:rsid w:val="00870464"/>
    <w:rsid w:val="008704B0"/>
    <w:rsid w:val="008955FF"/>
    <w:rsid w:val="00897EE4"/>
    <w:rsid w:val="008C2F1B"/>
    <w:rsid w:val="008D741B"/>
    <w:rsid w:val="0091099C"/>
    <w:rsid w:val="0092247B"/>
    <w:rsid w:val="009251AC"/>
    <w:rsid w:val="009532F4"/>
    <w:rsid w:val="00954A45"/>
    <w:rsid w:val="00961078"/>
    <w:rsid w:val="00976CF4"/>
    <w:rsid w:val="00981362"/>
    <w:rsid w:val="00992F04"/>
    <w:rsid w:val="00997658"/>
    <w:rsid w:val="009A425A"/>
    <w:rsid w:val="009B2C94"/>
    <w:rsid w:val="009C5AD0"/>
    <w:rsid w:val="009D0A91"/>
    <w:rsid w:val="009F3500"/>
    <w:rsid w:val="009F5B15"/>
    <w:rsid w:val="00A117AD"/>
    <w:rsid w:val="00A2638B"/>
    <w:rsid w:val="00A47CA8"/>
    <w:rsid w:val="00A50DBF"/>
    <w:rsid w:val="00A63956"/>
    <w:rsid w:val="00A74AA5"/>
    <w:rsid w:val="00A765B8"/>
    <w:rsid w:val="00A779E7"/>
    <w:rsid w:val="00A832F3"/>
    <w:rsid w:val="00A97777"/>
    <w:rsid w:val="00AC312C"/>
    <w:rsid w:val="00AC3CAD"/>
    <w:rsid w:val="00AE6C9B"/>
    <w:rsid w:val="00AF083B"/>
    <w:rsid w:val="00B035E0"/>
    <w:rsid w:val="00B43D95"/>
    <w:rsid w:val="00B4607F"/>
    <w:rsid w:val="00B66EB5"/>
    <w:rsid w:val="00B81166"/>
    <w:rsid w:val="00B821E2"/>
    <w:rsid w:val="00B87F66"/>
    <w:rsid w:val="00B90A4C"/>
    <w:rsid w:val="00B95139"/>
    <w:rsid w:val="00BA1400"/>
    <w:rsid w:val="00BD7604"/>
    <w:rsid w:val="00BE1B24"/>
    <w:rsid w:val="00C030D8"/>
    <w:rsid w:val="00C1657C"/>
    <w:rsid w:val="00C24F32"/>
    <w:rsid w:val="00C26723"/>
    <w:rsid w:val="00C3577C"/>
    <w:rsid w:val="00C46A82"/>
    <w:rsid w:val="00C52165"/>
    <w:rsid w:val="00C531D8"/>
    <w:rsid w:val="00C5584B"/>
    <w:rsid w:val="00C6571B"/>
    <w:rsid w:val="00C659B2"/>
    <w:rsid w:val="00C8088A"/>
    <w:rsid w:val="00CF33C9"/>
    <w:rsid w:val="00D20A84"/>
    <w:rsid w:val="00D21CED"/>
    <w:rsid w:val="00D45CB4"/>
    <w:rsid w:val="00D53B50"/>
    <w:rsid w:val="00D57E09"/>
    <w:rsid w:val="00D87A21"/>
    <w:rsid w:val="00D94670"/>
    <w:rsid w:val="00DA4582"/>
    <w:rsid w:val="00DB3EF4"/>
    <w:rsid w:val="00DC1590"/>
    <w:rsid w:val="00DC626B"/>
    <w:rsid w:val="00DD1DDA"/>
    <w:rsid w:val="00E47711"/>
    <w:rsid w:val="00E54C81"/>
    <w:rsid w:val="00EC0AAD"/>
    <w:rsid w:val="00ED65EE"/>
    <w:rsid w:val="00EE6FA5"/>
    <w:rsid w:val="00F067AF"/>
    <w:rsid w:val="00F10561"/>
    <w:rsid w:val="00F11374"/>
    <w:rsid w:val="00F1155D"/>
    <w:rsid w:val="00F11E0F"/>
    <w:rsid w:val="00F13A00"/>
    <w:rsid w:val="00F13FE2"/>
    <w:rsid w:val="00F17244"/>
    <w:rsid w:val="00F41D3D"/>
    <w:rsid w:val="00F8271C"/>
    <w:rsid w:val="00FA5454"/>
    <w:rsid w:val="00FB65DC"/>
    <w:rsid w:val="00FB6D3B"/>
    <w:rsid w:val="00FF17F4"/>
    <w:rsid w:val="00FF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91A5"/>
  <w15:chartTrackingRefBased/>
  <w15:docId w15:val="{0F5D5877-92E5-42DB-BE56-87A4F676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A8"/>
    <w:pPr>
      <w:spacing w:after="0" w:line="240" w:lineRule="auto"/>
    </w:pPr>
    <w:rPr>
      <w:rFonts w:ascii="Times New Roman" w:eastAsia="Times New Roman" w:hAnsi="Times New Roman" w:cs="Arial"/>
      <w:bCs/>
      <w:color w:val="000000"/>
      <w:sz w:val="24"/>
      <w:szCs w:val="24"/>
    </w:rPr>
  </w:style>
  <w:style w:type="paragraph" w:styleId="Heading1">
    <w:name w:val="heading 1"/>
    <w:basedOn w:val="Normal"/>
    <w:next w:val="Normal"/>
    <w:link w:val="Heading1Char"/>
    <w:uiPriority w:val="9"/>
    <w:qFormat/>
    <w:rsid w:val="00B87F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65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54A45"/>
    <w:pPr>
      <w:keepNext/>
      <w:ind w:left="720"/>
      <w:outlineLvl w:val="2"/>
    </w:pPr>
    <w:rPr>
      <w:rFonts w:cs="Times New Roman"/>
      <w:b/>
      <w:color w:val="auto"/>
    </w:rPr>
  </w:style>
  <w:style w:type="paragraph" w:styleId="Heading4">
    <w:name w:val="heading 4"/>
    <w:basedOn w:val="Normal"/>
    <w:next w:val="Normal"/>
    <w:link w:val="Heading4Char"/>
    <w:uiPriority w:val="9"/>
    <w:semiHidden/>
    <w:unhideWhenUsed/>
    <w:qFormat/>
    <w:rsid w:val="004825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90A"/>
    <w:pPr>
      <w:ind w:left="720"/>
      <w:contextualSpacing/>
    </w:pPr>
  </w:style>
  <w:style w:type="character" w:styleId="Hyperlink">
    <w:name w:val="Hyperlink"/>
    <w:semiHidden/>
    <w:rsid w:val="00A779E7"/>
    <w:rPr>
      <w:color w:val="0000FF"/>
      <w:u w:val="single"/>
    </w:rPr>
  </w:style>
  <w:style w:type="paragraph" w:styleId="BodyTextIndent2">
    <w:name w:val="Body Text Indent 2"/>
    <w:basedOn w:val="Normal"/>
    <w:link w:val="BodyTextIndent2Char"/>
    <w:semiHidden/>
    <w:rsid w:val="00A779E7"/>
    <w:pPr>
      <w:ind w:left="720"/>
    </w:pPr>
    <w:rPr>
      <w:rFonts w:cs="Times New Roman"/>
      <w:bCs w:val="0"/>
      <w:color w:val="auto"/>
    </w:rPr>
  </w:style>
  <w:style w:type="character" w:customStyle="1" w:styleId="BodyTextIndent2Char">
    <w:name w:val="Body Text Indent 2 Char"/>
    <w:basedOn w:val="DefaultParagraphFont"/>
    <w:link w:val="BodyTextIndent2"/>
    <w:semiHidden/>
    <w:rsid w:val="00A779E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54A45"/>
    <w:pPr>
      <w:spacing w:after="120"/>
      <w:ind w:left="360"/>
    </w:pPr>
  </w:style>
  <w:style w:type="character" w:customStyle="1" w:styleId="BodyTextIndentChar">
    <w:name w:val="Body Text Indent Char"/>
    <w:basedOn w:val="DefaultParagraphFont"/>
    <w:link w:val="BodyTextIndent"/>
    <w:uiPriority w:val="99"/>
    <w:semiHidden/>
    <w:rsid w:val="00954A45"/>
    <w:rPr>
      <w:rFonts w:ascii="Times New Roman" w:eastAsia="Times New Roman" w:hAnsi="Times New Roman" w:cs="Arial"/>
      <w:bCs/>
      <w:color w:val="000000"/>
      <w:sz w:val="24"/>
      <w:szCs w:val="24"/>
    </w:rPr>
  </w:style>
  <w:style w:type="character" w:customStyle="1" w:styleId="Heading3Char">
    <w:name w:val="Heading 3 Char"/>
    <w:basedOn w:val="DefaultParagraphFont"/>
    <w:link w:val="Heading3"/>
    <w:rsid w:val="00954A45"/>
    <w:rPr>
      <w:rFonts w:ascii="Times New Roman" w:eastAsia="Times New Roman" w:hAnsi="Times New Roman" w:cs="Times New Roman"/>
      <w:b/>
      <w:bCs/>
      <w:sz w:val="24"/>
      <w:szCs w:val="24"/>
    </w:rPr>
  </w:style>
  <w:style w:type="paragraph" w:styleId="Footer">
    <w:name w:val="footer"/>
    <w:basedOn w:val="Normal"/>
    <w:link w:val="FooterChar"/>
    <w:uiPriority w:val="99"/>
    <w:rsid w:val="000B17FA"/>
    <w:pPr>
      <w:tabs>
        <w:tab w:val="center" w:pos="4320"/>
        <w:tab w:val="right" w:pos="8640"/>
      </w:tabs>
    </w:pPr>
  </w:style>
  <w:style w:type="character" w:customStyle="1" w:styleId="FooterChar">
    <w:name w:val="Footer Char"/>
    <w:basedOn w:val="DefaultParagraphFont"/>
    <w:link w:val="Footer"/>
    <w:uiPriority w:val="99"/>
    <w:rsid w:val="000B17FA"/>
    <w:rPr>
      <w:rFonts w:ascii="Times New Roman" w:eastAsia="Times New Roman" w:hAnsi="Times New Roman" w:cs="Arial"/>
      <w:bCs/>
      <w:color w:val="000000"/>
      <w:sz w:val="24"/>
      <w:szCs w:val="24"/>
    </w:rPr>
  </w:style>
  <w:style w:type="character" w:customStyle="1" w:styleId="Heading4Char">
    <w:name w:val="Heading 4 Char"/>
    <w:basedOn w:val="DefaultParagraphFont"/>
    <w:link w:val="Heading4"/>
    <w:uiPriority w:val="9"/>
    <w:semiHidden/>
    <w:rsid w:val="004825B4"/>
    <w:rPr>
      <w:rFonts w:asciiTheme="majorHAnsi" w:eastAsiaTheme="majorEastAsia" w:hAnsiTheme="majorHAnsi" w:cstheme="majorBidi"/>
      <w:bCs/>
      <w:i/>
      <w:iCs/>
      <w:color w:val="2E74B5" w:themeColor="accent1" w:themeShade="BF"/>
      <w:sz w:val="24"/>
      <w:szCs w:val="24"/>
    </w:rPr>
  </w:style>
  <w:style w:type="character" w:customStyle="1" w:styleId="Heading1Char">
    <w:name w:val="Heading 1 Char"/>
    <w:basedOn w:val="DefaultParagraphFont"/>
    <w:link w:val="Heading1"/>
    <w:uiPriority w:val="9"/>
    <w:rsid w:val="00B87F66"/>
    <w:rPr>
      <w:rFonts w:asciiTheme="majorHAnsi" w:eastAsiaTheme="majorEastAsia" w:hAnsiTheme="majorHAnsi" w:cstheme="majorBidi"/>
      <w:bCs/>
      <w:color w:val="2E74B5" w:themeColor="accent1" w:themeShade="BF"/>
      <w:sz w:val="32"/>
      <w:szCs w:val="32"/>
    </w:rPr>
  </w:style>
  <w:style w:type="paragraph" w:styleId="BodyText">
    <w:name w:val="Body Text"/>
    <w:basedOn w:val="Normal"/>
    <w:link w:val="BodyTextChar"/>
    <w:semiHidden/>
    <w:rsid w:val="00B87F66"/>
    <w:pPr>
      <w:spacing w:after="120"/>
    </w:pPr>
  </w:style>
  <w:style w:type="character" w:customStyle="1" w:styleId="BodyTextChar">
    <w:name w:val="Body Text Char"/>
    <w:basedOn w:val="DefaultParagraphFont"/>
    <w:link w:val="BodyText"/>
    <w:semiHidden/>
    <w:rsid w:val="00B87F66"/>
    <w:rPr>
      <w:rFonts w:ascii="Times New Roman" w:eastAsia="Times New Roman" w:hAnsi="Times New Roman" w:cs="Arial"/>
      <w:bCs/>
      <w:color w:val="000000"/>
      <w:sz w:val="24"/>
      <w:szCs w:val="24"/>
    </w:rPr>
  </w:style>
  <w:style w:type="paragraph" w:styleId="BalloonText">
    <w:name w:val="Balloon Text"/>
    <w:basedOn w:val="Normal"/>
    <w:link w:val="BalloonTextChar"/>
    <w:uiPriority w:val="99"/>
    <w:semiHidden/>
    <w:unhideWhenUsed/>
    <w:rsid w:val="007A7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24A"/>
    <w:rPr>
      <w:rFonts w:ascii="Segoe UI" w:eastAsia="Times New Roman" w:hAnsi="Segoe UI" w:cs="Segoe UI"/>
      <w:bCs/>
      <w:color w:val="000000"/>
      <w:sz w:val="18"/>
      <w:szCs w:val="18"/>
    </w:rPr>
  </w:style>
  <w:style w:type="paragraph" w:styleId="Header">
    <w:name w:val="header"/>
    <w:basedOn w:val="Normal"/>
    <w:link w:val="HeaderChar"/>
    <w:uiPriority w:val="99"/>
    <w:unhideWhenUsed/>
    <w:rsid w:val="008704B0"/>
    <w:pPr>
      <w:tabs>
        <w:tab w:val="center" w:pos="4680"/>
        <w:tab w:val="right" w:pos="9360"/>
      </w:tabs>
    </w:pPr>
  </w:style>
  <w:style w:type="character" w:customStyle="1" w:styleId="HeaderChar">
    <w:name w:val="Header Char"/>
    <w:basedOn w:val="DefaultParagraphFont"/>
    <w:link w:val="Header"/>
    <w:uiPriority w:val="99"/>
    <w:rsid w:val="008704B0"/>
    <w:rPr>
      <w:rFonts w:ascii="Times New Roman" w:eastAsia="Times New Roman" w:hAnsi="Times New Roman" w:cs="Arial"/>
      <w:bCs/>
      <w:color w:val="000000"/>
      <w:sz w:val="24"/>
      <w:szCs w:val="24"/>
    </w:rPr>
  </w:style>
  <w:style w:type="character" w:customStyle="1" w:styleId="Heading2Char">
    <w:name w:val="Heading 2 Char"/>
    <w:basedOn w:val="DefaultParagraphFont"/>
    <w:link w:val="Heading2"/>
    <w:uiPriority w:val="9"/>
    <w:semiHidden/>
    <w:rsid w:val="00FB65DC"/>
    <w:rPr>
      <w:rFonts w:asciiTheme="majorHAnsi" w:eastAsiaTheme="majorEastAsia" w:hAnsiTheme="majorHAnsi" w:cstheme="majorBidi"/>
      <w:bCs/>
      <w:color w:val="2E74B5" w:themeColor="accent1" w:themeShade="BF"/>
      <w:sz w:val="26"/>
      <w:szCs w:val="26"/>
    </w:rPr>
  </w:style>
  <w:style w:type="paragraph" w:customStyle="1" w:styleId="Default">
    <w:name w:val="Default"/>
    <w:rsid w:val="0010187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9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6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renchtoast.com/schoolbox/schools/mount-pisgah-christian-academy-QS61Z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0DA2-972F-4034-B359-E2BEA216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8260</Words>
  <Characters>47086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Dustin Bonham</cp:lastModifiedBy>
  <cp:revision>2</cp:revision>
  <cp:lastPrinted>2025-08-14T15:58:00Z</cp:lastPrinted>
  <dcterms:created xsi:type="dcterms:W3CDTF">2025-08-15T16:26:00Z</dcterms:created>
  <dcterms:modified xsi:type="dcterms:W3CDTF">2025-08-15T16:26:00Z</dcterms:modified>
</cp:coreProperties>
</file>